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25B9" w14:textId="2BC1324C" w:rsidR="0026275C" w:rsidRDefault="0026275C" w:rsidP="0026275C">
      <w:pPr>
        <w:pStyle w:val="Title"/>
        <w:rPr>
          <w:rFonts w:ascii="Arial" w:hAnsi="Arial" w:cs="Arial"/>
        </w:rPr>
      </w:pPr>
      <w:r w:rsidRPr="0026275C">
        <w:rPr>
          <w:rFonts w:ascii="Arial" w:hAnsi="Arial" w:cs="Arial"/>
        </w:rPr>
        <w:t>Volunteering opportunity</w:t>
      </w:r>
    </w:p>
    <w:p w14:paraId="2DB35744" w14:textId="77777777" w:rsidR="0026275C" w:rsidRPr="0026275C" w:rsidRDefault="0026275C" w:rsidP="0026275C">
      <w:pPr>
        <w:pStyle w:val="Title"/>
        <w:rPr>
          <w:rFonts w:ascii="Arial" w:hAnsi="Arial" w:cs="Arial"/>
        </w:rPr>
      </w:pPr>
    </w:p>
    <w:p w14:paraId="06B5C190" w14:textId="6A0E94E4" w:rsidR="004A00E6" w:rsidRPr="00404ED5" w:rsidRDefault="0014478C" w:rsidP="0026275C">
      <w:pPr>
        <w:pStyle w:val="Title"/>
        <w:jc w:val="left"/>
        <w:rPr>
          <w:rFonts w:ascii="Arial" w:hAnsi="Arial" w:cs="Arial"/>
          <w:bCs w:val="0"/>
          <w:sz w:val="24"/>
        </w:rPr>
      </w:pPr>
      <w:r>
        <w:rPr>
          <w:rFonts w:ascii="Arial" w:hAnsi="Arial" w:cs="Arial"/>
          <w:bCs w:val="0"/>
          <w:sz w:val="24"/>
        </w:rPr>
        <w:br/>
      </w:r>
      <w:r w:rsidR="00A01C52" w:rsidRPr="00404ED5">
        <w:rPr>
          <w:rFonts w:ascii="Arial" w:hAnsi="Arial" w:cs="Arial"/>
          <w:bCs w:val="0"/>
          <w:sz w:val="24"/>
        </w:rPr>
        <w:t xml:space="preserve">Contact email for all enquiries: </w:t>
      </w:r>
      <w:hyperlink r:id="rId11" w:history="1">
        <w:r w:rsidR="00A01C52" w:rsidRPr="005C4B88">
          <w:rPr>
            <w:rStyle w:val="Hyperlink"/>
            <w:rFonts w:ascii="Arial" w:hAnsi="Arial" w:cs="Arial"/>
            <w:color w:val="DA1D79"/>
            <w:sz w:val="24"/>
          </w:rPr>
          <w:t>volunteering@whocaresscotland.org</w:t>
        </w:r>
      </w:hyperlink>
      <w:r w:rsidR="00A01C52" w:rsidRPr="0026275C">
        <w:rPr>
          <w:rFonts w:ascii="Arial" w:hAnsi="Arial" w:cs="Arial"/>
          <w:bCs w:val="0"/>
          <w:color w:val="48ACC4"/>
          <w:sz w:val="24"/>
        </w:rPr>
        <w:t xml:space="preserve"> </w:t>
      </w:r>
    </w:p>
    <w:p w14:paraId="0A37501D" w14:textId="77777777" w:rsidR="00A01C52" w:rsidRPr="00404ED5" w:rsidRDefault="00A01C52" w:rsidP="00654BF8">
      <w:pPr>
        <w:pStyle w:val="Title"/>
        <w:jc w:val="left"/>
        <w:rPr>
          <w:rFonts w:ascii="Arial" w:hAnsi="Arial" w:cs="Arial"/>
          <w:sz w:val="24"/>
        </w:rPr>
      </w:pPr>
    </w:p>
    <w:p w14:paraId="5DAB6C7B" w14:textId="77777777" w:rsidR="00C8600C" w:rsidRPr="00404ED5" w:rsidRDefault="00C8600C" w:rsidP="00654BF8">
      <w:pPr>
        <w:pStyle w:val="Form"/>
        <w:spacing w:after="0"/>
        <w:ind w:left="-426" w:firstLine="426"/>
        <w:rPr>
          <w:bCs w:val="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2"/>
        <w:gridCol w:w="6492"/>
      </w:tblGrid>
      <w:tr w:rsidR="00C05FB3" w:rsidRPr="00404ED5" w14:paraId="0C3223C6" w14:textId="77777777" w:rsidTr="0254CDA5">
        <w:tc>
          <w:tcPr>
            <w:tcW w:w="3712" w:type="dxa"/>
          </w:tcPr>
          <w:p w14:paraId="057FF796" w14:textId="77777777" w:rsidR="00C05FB3" w:rsidRPr="00404ED5" w:rsidRDefault="00C05FB3" w:rsidP="00654BF8">
            <w:pPr>
              <w:pStyle w:val="Form"/>
              <w:spacing w:after="0"/>
              <w:ind w:left="-426" w:firstLine="426"/>
              <w:rPr>
                <w:b/>
                <w:bCs w:val="0"/>
                <w:sz w:val="24"/>
              </w:rPr>
            </w:pPr>
            <w:r w:rsidRPr="00404ED5">
              <w:rPr>
                <w:b/>
                <w:bCs w:val="0"/>
                <w:sz w:val="24"/>
              </w:rPr>
              <w:t>Name of Organisation:</w:t>
            </w:r>
          </w:p>
        </w:tc>
        <w:tc>
          <w:tcPr>
            <w:tcW w:w="6492" w:type="dxa"/>
            <w:tcBorders>
              <w:bottom w:val="single" w:sz="4" w:space="0" w:color="auto"/>
            </w:tcBorders>
          </w:tcPr>
          <w:p w14:paraId="3DF15533" w14:textId="77777777" w:rsidR="00C05FB3" w:rsidRPr="00404ED5" w:rsidRDefault="00C71EED" w:rsidP="00654BF8">
            <w:pPr>
              <w:pStyle w:val="Form"/>
              <w:spacing w:after="0"/>
              <w:ind w:left="-426" w:firstLine="426"/>
              <w:rPr>
                <w:bCs w:val="0"/>
                <w:sz w:val="24"/>
              </w:rPr>
            </w:pPr>
            <w:r w:rsidRPr="00404ED5">
              <w:rPr>
                <w:bCs w:val="0"/>
                <w:sz w:val="24"/>
              </w:rPr>
              <w:t>Who Cares</w:t>
            </w:r>
            <w:r w:rsidR="00A01C52" w:rsidRPr="00404ED5">
              <w:rPr>
                <w:bCs w:val="0"/>
                <w:sz w:val="24"/>
              </w:rPr>
              <w:t>?</w:t>
            </w:r>
            <w:r w:rsidRPr="00404ED5">
              <w:rPr>
                <w:bCs w:val="0"/>
                <w:sz w:val="24"/>
              </w:rPr>
              <w:t xml:space="preserve"> Scotland</w:t>
            </w:r>
          </w:p>
        </w:tc>
      </w:tr>
      <w:tr w:rsidR="00F42F31" w:rsidRPr="00404ED5" w14:paraId="02EB378F" w14:textId="77777777" w:rsidTr="0254CDA5">
        <w:tc>
          <w:tcPr>
            <w:tcW w:w="3712" w:type="dxa"/>
          </w:tcPr>
          <w:p w14:paraId="6A05A809" w14:textId="77777777" w:rsidR="00F42F31" w:rsidRPr="00404ED5" w:rsidRDefault="00F42F31" w:rsidP="00654BF8">
            <w:pPr>
              <w:pStyle w:val="Form"/>
              <w:spacing w:after="0"/>
              <w:ind w:left="-426" w:firstLine="426"/>
              <w:rPr>
                <w:bCs w:val="0"/>
                <w:sz w:val="24"/>
              </w:rPr>
            </w:pPr>
          </w:p>
        </w:tc>
        <w:tc>
          <w:tcPr>
            <w:tcW w:w="6492" w:type="dxa"/>
            <w:tcBorders>
              <w:top w:val="single" w:sz="4" w:space="0" w:color="auto"/>
            </w:tcBorders>
          </w:tcPr>
          <w:p w14:paraId="5A39BBE3" w14:textId="77777777" w:rsidR="00F42F31" w:rsidRPr="00404ED5" w:rsidRDefault="00F42F31" w:rsidP="00654BF8">
            <w:pPr>
              <w:pStyle w:val="Form"/>
              <w:spacing w:after="0"/>
              <w:ind w:left="-426" w:firstLine="426"/>
              <w:rPr>
                <w:bCs w:val="0"/>
                <w:sz w:val="24"/>
              </w:rPr>
            </w:pPr>
          </w:p>
        </w:tc>
      </w:tr>
      <w:tr w:rsidR="00C05FB3" w:rsidRPr="00404ED5" w14:paraId="4004D2CC" w14:textId="77777777" w:rsidTr="0254CDA5">
        <w:tc>
          <w:tcPr>
            <w:tcW w:w="3712" w:type="dxa"/>
          </w:tcPr>
          <w:p w14:paraId="45DF389F" w14:textId="77777777" w:rsidR="00C05FB3" w:rsidRPr="00404ED5" w:rsidRDefault="00C05FB3" w:rsidP="00654BF8">
            <w:pPr>
              <w:pStyle w:val="Form"/>
              <w:spacing w:after="0"/>
              <w:ind w:left="-426" w:firstLine="426"/>
              <w:rPr>
                <w:b/>
                <w:bCs w:val="0"/>
                <w:sz w:val="24"/>
              </w:rPr>
            </w:pPr>
            <w:r w:rsidRPr="00404ED5">
              <w:rPr>
                <w:b/>
                <w:bCs w:val="0"/>
                <w:sz w:val="24"/>
              </w:rPr>
              <w:t xml:space="preserve">Title of Volunteer Opportunity: </w:t>
            </w:r>
          </w:p>
        </w:tc>
        <w:tc>
          <w:tcPr>
            <w:tcW w:w="6492" w:type="dxa"/>
            <w:tcBorders>
              <w:bottom w:val="single" w:sz="4" w:space="0" w:color="auto"/>
            </w:tcBorders>
          </w:tcPr>
          <w:p w14:paraId="23B835E1" w14:textId="02E7E8C9" w:rsidR="00C05FB3" w:rsidRPr="00404ED5" w:rsidRDefault="3759064E" w:rsidP="0254CDA5">
            <w:pPr>
              <w:pStyle w:val="Form"/>
              <w:spacing w:after="0"/>
              <w:ind w:left="-426" w:firstLine="426"/>
              <w:rPr>
                <w:sz w:val="24"/>
              </w:rPr>
            </w:pPr>
            <w:r w:rsidRPr="0254CDA5">
              <w:rPr>
                <w:sz w:val="24"/>
              </w:rPr>
              <w:t xml:space="preserve">Volunteer </w:t>
            </w:r>
            <w:r w:rsidR="0057658E">
              <w:rPr>
                <w:sz w:val="24"/>
              </w:rPr>
              <w:t xml:space="preserve">Minibus </w:t>
            </w:r>
            <w:r w:rsidR="5E9DA175" w:rsidRPr="0254CDA5">
              <w:rPr>
                <w:sz w:val="24"/>
              </w:rPr>
              <w:t>Driver</w:t>
            </w:r>
          </w:p>
        </w:tc>
      </w:tr>
    </w:tbl>
    <w:p w14:paraId="41C8F396" w14:textId="66E2B26B" w:rsidR="00C410BB" w:rsidRPr="00404ED5" w:rsidRDefault="0026275C" w:rsidP="00654BF8">
      <w:pPr>
        <w:pStyle w:val="Title"/>
        <w:ind w:left="-426" w:firstLine="426"/>
        <w:jc w:val="left"/>
        <w:rPr>
          <w:rFonts w:ascii="Arial" w:hAnsi="Arial" w:cs="Arial"/>
          <w:sz w:val="24"/>
        </w:rPr>
      </w:pPr>
      <w:r>
        <w:rPr>
          <w:rFonts w:ascii="Arial" w:hAnsi="Arial" w:cs="Arial"/>
          <w:noProof/>
          <w:sz w:val="24"/>
        </w:rPr>
        <mc:AlternateContent>
          <mc:Choice Requires="wps">
            <w:drawing>
              <wp:anchor distT="0" distB="0" distL="114300" distR="114300" simplePos="0" relativeHeight="251658240" behindDoc="0" locked="0" layoutInCell="1" allowOverlap="1" wp14:anchorId="21E399F9" wp14:editId="24C51350">
                <wp:simplePos x="0" y="0"/>
                <wp:positionH relativeFrom="column">
                  <wp:posOffset>12065</wp:posOffset>
                </wp:positionH>
                <wp:positionV relativeFrom="paragraph">
                  <wp:posOffset>158114</wp:posOffset>
                </wp:positionV>
                <wp:extent cx="6496050" cy="314325"/>
                <wp:effectExtent l="0" t="0" r="1905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96050" cy="314325"/>
                        </a:xfrm>
                        <a:prstGeom prst="rect">
                          <a:avLst/>
                        </a:prstGeom>
                        <a:solidFill>
                          <a:srgbClr val="DA1D79"/>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8DBBB2" w14:textId="77777777" w:rsidR="0026275C" w:rsidRPr="00404ED5" w:rsidRDefault="0026275C" w:rsidP="0026275C">
                            <w:pPr>
                              <w:pStyle w:val="Form"/>
                              <w:spacing w:after="0"/>
                              <w:ind w:left="-426" w:firstLine="426"/>
                              <w:rPr>
                                <w:b/>
                                <w:bCs w:val="0"/>
                                <w:sz w:val="24"/>
                              </w:rPr>
                            </w:pPr>
                            <w:r w:rsidRPr="00404ED5">
                              <w:rPr>
                                <w:b/>
                                <w:bCs w:val="0"/>
                                <w:sz w:val="24"/>
                              </w:rPr>
                              <w:t>ABOUT THE OPPORTUNITY</w:t>
                            </w:r>
                          </w:p>
                          <w:p w14:paraId="7F519E41" w14:textId="77777777" w:rsidR="0026275C" w:rsidRDefault="0026275C" w:rsidP="002627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E399F9" id="Rectangle 1" o:spid="_x0000_s1026" alt="&quot;&quot;" style="position:absolute;left:0;text-align:left;margin-left:.95pt;margin-top:12.45pt;width:511.5pt;height:24.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" fillcolor="#da1d79" strokecolor="#243f60 [1604]" strokeweight="2pt">
                <v:textbox>
                  <w:txbxContent>
                    <w:p w14:paraId="3E8DBBB2" w14:textId="77777777" w:rsidR="0026275C" w:rsidRPr="00404ED5" w:rsidRDefault="0026275C" w:rsidP="0026275C">
                      <w:pPr>
                        <w:pStyle w:val="Form"/>
                        <w:spacing w:after="0"/>
                        <w:ind w:left="-426" w:firstLine="426"/>
                        <w:rPr>
                          <w:b/>
                          <w:bCs w:val="0"/>
                          <w:sz w:val="24"/>
                        </w:rPr>
                      </w:pPr>
                      <w:r w:rsidRPr="00404ED5">
                        <w:rPr>
                          <w:b/>
                          <w:bCs w:val="0"/>
                          <w:sz w:val="24"/>
                        </w:rPr>
                        <w:t>ABOUT THE OPPORTUNITY</w:t>
                      </w:r>
                    </w:p>
                    <w:p w14:paraId="7F519E41" w14:textId="77777777" w:rsidR="0026275C" w:rsidRDefault="0026275C" w:rsidP="0026275C">
                      <w:pPr>
                        <w:jc w:val="center"/>
                      </w:pPr>
                    </w:p>
                  </w:txbxContent>
                </v:textbox>
              </v:rect>
            </w:pict>
          </mc:Fallback>
        </mc:AlternateContent>
      </w:r>
    </w:p>
    <w:p w14:paraId="29D6B04F" w14:textId="77777777" w:rsidR="006D723E" w:rsidRPr="00404ED5" w:rsidRDefault="00945F7E" w:rsidP="00654BF8">
      <w:pPr>
        <w:pStyle w:val="Form"/>
        <w:spacing w:after="0"/>
        <w:ind w:left="-426" w:firstLine="426"/>
        <w:rPr>
          <w:bCs w:val="0"/>
          <w:sz w:val="24"/>
        </w:rPr>
      </w:pPr>
      <w:r w:rsidRPr="00404ED5">
        <w:rPr>
          <w:bCs w:val="0"/>
          <w:sz w:val="24"/>
        </w:rPr>
        <w:t xml:space="preserve"> </w:t>
      </w:r>
    </w:p>
    <w:tbl>
      <w:tblPr>
        <w:tblStyle w:val="TableGrid"/>
        <w:tblW w:w="10386" w:type="dxa"/>
        <w:tblInd w:w="-34" w:type="dxa"/>
        <w:tblLook w:val="04A0" w:firstRow="1" w:lastRow="0" w:firstColumn="1" w:lastColumn="0" w:noHBand="0" w:noVBand="1"/>
      </w:tblPr>
      <w:tblGrid>
        <w:gridCol w:w="10386"/>
      </w:tblGrid>
      <w:tr w:rsidR="00C410BB" w:rsidRPr="00404ED5" w14:paraId="72A3D3EC" w14:textId="77777777" w:rsidTr="0254CDA5">
        <w:trPr>
          <w:trHeight w:val="323"/>
        </w:trPr>
        <w:tc>
          <w:tcPr>
            <w:tcW w:w="10386" w:type="dxa"/>
            <w:tcBorders>
              <w:top w:val="nil"/>
              <w:left w:val="nil"/>
              <w:bottom w:val="single" w:sz="4" w:space="0" w:color="auto"/>
              <w:right w:val="nil"/>
            </w:tcBorders>
          </w:tcPr>
          <w:p w14:paraId="0D0B940D" w14:textId="77777777" w:rsidR="00C410BB" w:rsidRPr="00404ED5" w:rsidRDefault="00C410BB" w:rsidP="00654BF8">
            <w:pPr>
              <w:pStyle w:val="Form"/>
              <w:spacing w:after="0"/>
              <w:ind w:left="-426" w:firstLine="426"/>
              <w:rPr>
                <w:b/>
                <w:bCs w:val="0"/>
                <w:sz w:val="24"/>
              </w:rPr>
            </w:pPr>
          </w:p>
        </w:tc>
      </w:tr>
      <w:tr w:rsidR="00C410BB" w:rsidRPr="00404ED5" w14:paraId="098B79DD" w14:textId="77777777" w:rsidTr="0254CDA5">
        <w:trPr>
          <w:trHeight w:val="1872"/>
        </w:trPr>
        <w:tc>
          <w:tcPr>
            <w:tcW w:w="10386" w:type="dxa"/>
            <w:tcBorders>
              <w:top w:val="single" w:sz="4" w:space="0" w:color="auto"/>
              <w:left w:val="single" w:sz="4" w:space="0" w:color="auto"/>
              <w:bottom w:val="single" w:sz="4" w:space="0" w:color="auto"/>
              <w:right w:val="single" w:sz="4" w:space="0" w:color="auto"/>
            </w:tcBorders>
          </w:tcPr>
          <w:p w14:paraId="0E27B00A" w14:textId="77777777" w:rsidR="00404ED5" w:rsidRPr="00404ED5" w:rsidRDefault="00404ED5" w:rsidP="007059DC">
            <w:pPr>
              <w:pStyle w:val="NormalWeb"/>
              <w:shd w:val="clear" w:color="auto" w:fill="FFFFFF"/>
              <w:spacing w:after="90" w:line="290" w:lineRule="atLeast"/>
              <w:rPr>
                <w:rFonts w:ascii="Arial" w:hAnsi="Arial" w:cs="Arial"/>
                <w:b/>
                <w:color w:val="1D2129"/>
              </w:rPr>
            </w:pPr>
          </w:p>
          <w:p w14:paraId="37F23742" w14:textId="77777777" w:rsidR="00404ED5" w:rsidRPr="00404ED5" w:rsidRDefault="00404ED5" w:rsidP="00404ED5">
            <w:pPr>
              <w:pStyle w:val="Heading2"/>
              <w:rPr>
                <w:b/>
                <w:sz w:val="24"/>
              </w:rPr>
            </w:pPr>
            <w:r w:rsidRPr="00404ED5">
              <w:rPr>
                <w:b/>
                <w:sz w:val="24"/>
              </w:rPr>
              <w:t>Purpose and Aims of the role</w:t>
            </w:r>
          </w:p>
          <w:p w14:paraId="1278E308" w14:textId="77777777" w:rsidR="005C4B88" w:rsidRDefault="005C4B88" w:rsidP="005C4B88">
            <w:pPr>
              <w:rPr>
                <w:rFonts w:ascii="Arial" w:hAnsi="Arial" w:cs="Arial"/>
                <w:shd w:val="clear" w:color="auto" w:fill="FAF9F8"/>
              </w:rPr>
            </w:pPr>
            <w:r w:rsidRPr="00AE7088">
              <w:rPr>
                <w:rFonts w:ascii="Arial" w:hAnsi="Arial" w:cs="Arial"/>
                <w:shd w:val="clear" w:color="auto" w:fill="FAF9F8"/>
              </w:rPr>
              <w:t>We are looking for volunteers who can provide a strong foundation to help strengthen their communities by helping Care Experienced children and young people engage in activities to build their skills and confidence and to be included, understood, respected, and valued in their communities.</w:t>
            </w:r>
          </w:p>
          <w:p w14:paraId="42AA5225" w14:textId="77777777" w:rsidR="005C4B88" w:rsidRDefault="005C4B88" w:rsidP="005C4B88">
            <w:pPr>
              <w:rPr>
                <w:rFonts w:ascii="Arial" w:hAnsi="Arial" w:cs="Arial"/>
                <w:shd w:val="clear" w:color="auto" w:fill="FAF9F8"/>
              </w:rPr>
            </w:pPr>
          </w:p>
          <w:p w14:paraId="16647827" w14:textId="08CB9102" w:rsidR="14721F7B" w:rsidRDefault="467E07EF" w:rsidP="660A76DB">
            <w:pPr>
              <w:spacing w:line="259" w:lineRule="auto"/>
              <w:rPr>
                <w:rFonts w:ascii="Arial" w:hAnsi="Arial" w:cs="Arial"/>
              </w:rPr>
            </w:pPr>
            <w:r w:rsidRPr="0254CDA5">
              <w:rPr>
                <w:rFonts w:ascii="Arial" w:hAnsi="Arial" w:cs="Arial"/>
              </w:rPr>
              <w:t xml:space="preserve">Transport is one of the biggest barriers </w:t>
            </w:r>
            <w:r w:rsidR="12F3441F" w:rsidRPr="0254CDA5">
              <w:rPr>
                <w:rFonts w:ascii="Arial" w:hAnsi="Arial" w:cs="Arial"/>
              </w:rPr>
              <w:t xml:space="preserve">our </w:t>
            </w:r>
            <w:r w:rsidRPr="0254CDA5">
              <w:rPr>
                <w:rFonts w:ascii="Arial" w:hAnsi="Arial" w:cs="Arial"/>
              </w:rPr>
              <w:t xml:space="preserve">young people face in being able to </w:t>
            </w:r>
            <w:r w:rsidR="33E219D1" w:rsidRPr="0254CDA5">
              <w:rPr>
                <w:rFonts w:ascii="Arial" w:hAnsi="Arial" w:cs="Arial"/>
              </w:rPr>
              <w:t xml:space="preserve">attend their group. </w:t>
            </w:r>
            <w:r w:rsidR="68AA1EE7" w:rsidRPr="0254CDA5">
              <w:rPr>
                <w:rFonts w:ascii="Arial" w:hAnsi="Arial" w:cs="Arial"/>
              </w:rPr>
              <w:t>This role has a focus on picking up young people and driving them to</w:t>
            </w:r>
            <w:r w:rsidR="0048672D">
              <w:rPr>
                <w:rFonts w:ascii="Arial" w:hAnsi="Arial" w:cs="Arial"/>
              </w:rPr>
              <w:t xml:space="preserve"> ou</w:t>
            </w:r>
            <w:r w:rsidR="006551B6">
              <w:rPr>
                <w:rFonts w:ascii="Arial" w:hAnsi="Arial" w:cs="Arial"/>
              </w:rPr>
              <w:t>r</w:t>
            </w:r>
            <w:r w:rsidR="0048672D">
              <w:rPr>
                <w:rFonts w:ascii="Arial" w:hAnsi="Arial" w:cs="Arial"/>
              </w:rPr>
              <w:t xml:space="preserve"> office in</w:t>
            </w:r>
            <w:r w:rsidR="006551B6">
              <w:rPr>
                <w:rFonts w:ascii="Arial" w:hAnsi="Arial" w:cs="Arial"/>
              </w:rPr>
              <w:t xml:space="preserve"> St. James street, Paisley</w:t>
            </w:r>
            <w:r w:rsidR="0048672D">
              <w:rPr>
                <w:rFonts w:ascii="Arial" w:hAnsi="Arial" w:cs="Arial"/>
              </w:rPr>
              <w:t xml:space="preserve"> </w:t>
            </w:r>
            <w:r w:rsidR="6735ED2B" w:rsidRPr="0254CDA5">
              <w:rPr>
                <w:rFonts w:ascii="Arial" w:hAnsi="Arial" w:cs="Arial"/>
              </w:rPr>
              <w:t xml:space="preserve"> where the group is based and then returning them home after the session. </w:t>
            </w:r>
            <w:proofErr w:type="spellStart"/>
            <w:r w:rsidR="6735ED2B" w:rsidRPr="0254CDA5">
              <w:rPr>
                <w:rFonts w:ascii="Arial" w:hAnsi="Arial" w:cs="Arial"/>
              </w:rPr>
              <w:t>Pick ups</w:t>
            </w:r>
            <w:proofErr w:type="spellEnd"/>
            <w:r w:rsidR="6735ED2B" w:rsidRPr="0254CDA5">
              <w:rPr>
                <w:rFonts w:ascii="Arial" w:hAnsi="Arial" w:cs="Arial"/>
              </w:rPr>
              <w:t xml:space="preserve"> </w:t>
            </w:r>
            <w:r w:rsidR="006551B6">
              <w:rPr>
                <w:rFonts w:ascii="Arial" w:hAnsi="Arial" w:cs="Arial"/>
              </w:rPr>
              <w:t xml:space="preserve">are based in </w:t>
            </w:r>
            <w:proofErr w:type="spellStart"/>
            <w:r w:rsidR="006551B6">
              <w:rPr>
                <w:rFonts w:ascii="Arial" w:hAnsi="Arial" w:cs="Arial"/>
              </w:rPr>
              <w:t>Ferguslie</w:t>
            </w:r>
            <w:proofErr w:type="spellEnd"/>
            <w:r w:rsidR="006551B6">
              <w:rPr>
                <w:rFonts w:ascii="Arial" w:hAnsi="Arial" w:cs="Arial"/>
              </w:rPr>
              <w:t xml:space="preserve"> Park and Linwood.</w:t>
            </w:r>
          </w:p>
          <w:p w14:paraId="0F65D2B1" w14:textId="77777777" w:rsidR="007A1BB2" w:rsidRDefault="007A1BB2" w:rsidP="005C4B88">
            <w:pPr>
              <w:rPr>
                <w:rFonts w:ascii="Arial" w:hAnsi="Arial" w:cs="Arial"/>
                <w:shd w:val="clear" w:color="auto" w:fill="FAF9F8"/>
              </w:rPr>
            </w:pPr>
          </w:p>
          <w:p w14:paraId="1B90D83E" w14:textId="05E52082" w:rsidR="005C4B88" w:rsidRPr="005C4B88" w:rsidRDefault="0BBD3C6C" w:rsidP="005C4B88">
            <w:pPr>
              <w:rPr>
                <w:rFonts w:ascii="Arial" w:hAnsi="Arial" w:cs="Arial"/>
                <w:shd w:val="clear" w:color="auto" w:fill="FAF9F8"/>
              </w:rPr>
            </w:pPr>
            <w:r w:rsidRPr="005C4B88">
              <w:rPr>
                <w:rFonts w:ascii="Arial" w:hAnsi="Arial" w:cs="Arial"/>
                <w:shd w:val="clear" w:color="auto" w:fill="FAF9F8"/>
              </w:rPr>
              <w:t xml:space="preserve">This role will involve interacting with </w:t>
            </w:r>
            <w:r w:rsidR="0B22EAE3" w:rsidRPr="005C4B88">
              <w:rPr>
                <w:rFonts w:ascii="Arial" w:hAnsi="Arial" w:cs="Arial"/>
                <w:shd w:val="clear" w:color="auto" w:fill="FAF9F8"/>
              </w:rPr>
              <w:t xml:space="preserve">primary aged </w:t>
            </w:r>
            <w:r w:rsidRPr="005C4B88">
              <w:rPr>
                <w:rFonts w:ascii="Arial" w:hAnsi="Arial" w:cs="Arial"/>
                <w:shd w:val="clear" w:color="auto" w:fill="FAF9F8"/>
              </w:rPr>
              <w:t xml:space="preserve">young people at our fortnightly sessions as well as at our National events that happen throughout the year.  </w:t>
            </w:r>
            <w:r w:rsidR="461C06CA" w:rsidRPr="005C4B88">
              <w:rPr>
                <w:rFonts w:ascii="Arial" w:hAnsi="Arial" w:cs="Arial"/>
                <w:shd w:val="clear" w:color="auto" w:fill="FAF9F8"/>
              </w:rPr>
              <w:t xml:space="preserve">There could be opportunities to support the group work between </w:t>
            </w:r>
            <w:proofErr w:type="spellStart"/>
            <w:r w:rsidR="461C06CA" w:rsidRPr="005C4B88">
              <w:rPr>
                <w:rFonts w:ascii="Arial" w:hAnsi="Arial" w:cs="Arial"/>
                <w:shd w:val="clear" w:color="auto" w:fill="FAF9F8"/>
              </w:rPr>
              <w:t>pick ups</w:t>
            </w:r>
            <w:proofErr w:type="spellEnd"/>
            <w:r w:rsidR="461C06CA" w:rsidRPr="005C4B88">
              <w:rPr>
                <w:rFonts w:ascii="Arial" w:hAnsi="Arial" w:cs="Arial"/>
                <w:shd w:val="clear" w:color="auto" w:fill="FAF9F8"/>
              </w:rPr>
              <w:t xml:space="preserve"> and drops offs.</w:t>
            </w:r>
          </w:p>
          <w:p w14:paraId="6D652D38" w14:textId="1E1D2390" w:rsidR="005C4B88" w:rsidRDefault="005C4B88" w:rsidP="005C4B88">
            <w:pPr>
              <w:rPr>
                <w:rFonts w:ascii="Arial" w:hAnsi="Arial" w:cs="Arial"/>
                <w:shd w:val="clear" w:color="auto" w:fill="FAF9F8"/>
              </w:rPr>
            </w:pPr>
          </w:p>
          <w:p w14:paraId="5D84A019" w14:textId="77777777" w:rsidR="005C4B88" w:rsidRDefault="005C4B88" w:rsidP="005C4B88">
            <w:pPr>
              <w:rPr>
                <w:rFonts w:ascii="Arial" w:hAnsi="Arial" w:cs="Arial"/>
                <w:shd w:val="clear" w:color="auto" w:fill="FAF9F8"/>
              </w:rPr>
            </w:pPr>
            <w:r w:rsidRPr="00AE7088">
              <w:rPr>
                <w:rFonts w:ascii="Arial" w:hAnsi="Arial" w:cs="Arial"/>
                <w:shd w:val="clear" w:color="auto" w:fill="FAF9F8"/>
              </w:rPr>
              <w:t>Who Cares? Scotland is a people organisation. We invest in our people, our relationships and in a positive working culture. It’s important to us that our volunteer team is included, involved and motivated to change society.</w:t>
            </w:r>
          </w:p>
          <w:p w14:paraId="43FEC882" w14:textId="77777777" w:rsidR="005C4B88" w:rsidRDefault="005C4B88" w:rsidP="005C4B88">
            <w:pPr>
              <w:rPr>
                <w:rFonts w:ascii="Arial" w:hAnsi="Arial" w:cs="Arial"/>
                <w:shd w:val="clear" w:color="auto" w:fill="FAF9F8"/>
              </w:rPr>
            </w:pPr>
          </w:p>
          <w:p w14:paraId="205EEC82" w14:textId="77777777" w:rsidR="005C4B88" w:rsidRDefault="005C4B88" w:rsidP="005C4B88">
            <w:pPr>
              <w:rPr>
                <w:rFonts w:ascii="Arial" w:hAnsi="Arial" w:cs="Arial"/>
                <w:b/>
                <w:bCs/>
                <w:color w:val="DA1D79"/>
                <w:shd w:val="clear" w:color="auto" w:fill="FAF9F8"/>
              </w:rPr>
            </w:pPr>
            <w:r w:rsidRPr="00AE7088">
              <w:rPr>
                <w:rFonts w:ascii="Arial" w:hAnsi="Arial" w:cs="Arial"/>
                <w:b/>
                <w:bCs/>
                <w:color w:val="DA1D79"/>
                <w:shd w:val="clear" w:color="auto" w:fill="FAF9F8"/>
              </w:rPr>
              <w:t>We aim to recruit people with excellent qualities from a wide variety of backgrounds who share in our mission. We particularly welcome applications from individuals with care experience.</w:t>
            </w:r>
          </w:p>
          <w:p w14:paraId="74A4036D" w14:textId="77777777" w:rsidR="005C4B88" w:rsidRDefault="005C4B88" w:rsidP="005C4B88">
            <w:pPr>
              <w:rPr>
                <w:rFonts w:ascii="Arial" w:hAnsi="Arial" w:cs="Arial"/>
                <w:shd w:val="clear" w:color="auto" w:fill="FAF9F8"/>
              </w:rPr>
            </w:pPr>
          </w:p>
          <w:p w14:paraId="53246262" w14:textId="77777777" w:rsidR="005C4B88" w:rsidRPr="00AE7088" w:rsidRDefault="005C4B88" w:rsidP="005C4B88">
            <w:pPr>
              <w:rPr>
                <w:rFonts w:ascii="Arial" w:hAnsi="Arial" w:cs="Arial"/>
                <w:b/>
                <w:bCs/>
                <w:color w:val="DA1D79"/>
                <w:shd w:val="clear" w:color="auto" w:fill="FAF9F8"/>
              </w:rPr>
            </w:pPr>
          </w:p>
          <w:p w14:paraId="35DF381F" w14:textId="77777777" w:rsidR="005C4B88" w:rsidRPr="00404ED5" w:rsidRDefault="005C4B88" w:rsidP="005C4B88">
            <w:pPr>
              <w:pStyle w:val="Heading2"/>
              <w:rPr>
                <w:sz w:val="24"/>
              </w:rPr>
            </w:pPr>
            <w:r w:rsidRPr="47D37EBA">
              <w:rPr>
                <w:sz w:val="24"/>
              </w:rPr>
              <w:t>What will I be doing?</w:t>
            </w:r>
          </w:p>
          <w:p w14:paraId="016CF2A7" w14:textId="6DD867CE" w:rsidR="005C4B88" w:rsidRDefault="71C9BD34" w:rsidP="47D37EBA">
            <w:pPr>
              <w:pStyle w:val="ListParagraph"/>
              <w:numPr>
                <w:ilvl w:val="0"/>
                <w:numId w:val="14"/>
              </w:numPr>
              <w:rPr>
                <w:rFonts w:ascii="Arial" w:eastAsia="Arial" w:hAnsi="Arial" w:cs="Arial"/>
                <w:sz w:val="24"/>
                <w:szCs w:val="24"/>
              </w:rPr>
            </w:pPr>
            <w:r w:rsidRPr="0254CDA5">
              <w:rPr>
                <w:rFonts w:ascii="Arial" w:eastAsia="Arial" w:hAnsi="Arial" w:cs="Arial"/>
                <w:sz w:val="24"/>
                <w:szCs w:val="24"/>
              </w:rPr>
              <w:t>Picking up young people and driving them to the group</w:t>
            </w:r>
            <w:r w:rsidR="29F5EE45" w:rsidRPr="0254CDA5">
              <w:rPr>
                <w:rFonts w:ascii="Arial" w:eastAsia="Arial" w:hAnsi="Arial" w:cs="Arial"/>
                <w:sz w:val="24"/>
                <w:szCs w:val="24"/>
              </w:rPr>
              <w:t xml:space="preserve"> then returning them home.</w:t>
            </w:r>
          </w:p>
          <w:p w14:paraId="47A2ACC5" w14:textId="77777777" w:rsidR="005C4B88" w:rsidRDefault="005C4B88" w:rsidP="005C4B88">
            <w:pPr>
              <w:pStyle w:val="ListParagraph"/>
              <w:numPr>
                <w:ilvl w:val="0"/>
                <w:numId w:val="14"/>
              </w:numPr>
              <w:spacing w:after="200" w:line="240" w:lineRule="auto"/>
              <w:rPr>
                <w:rFonts w:ascii="Arial" w:hAnsi="Arial" w:cs="Arial"/>
                <w:sz w:val="24"/>
                <w:szCs w:val="24"/>
              </w:rPr>
            </w:pPr>
            <w:r w:rsidRPr="47D37EBA">
              <w:rPr>
                <w:rFonts w:ascii="Arial" w:hAnsi="Arial" w:cs="Arial"/>
                <w:sz w:val="24"/>
                <w:szCs w:val="24"/>
              </w:rPr>
              <w:t>Supporting youth group sessions</w:t>
            </w:r>
          </w:p>
          <w:p w14:paraId="7104E2CB" w14:textId="77777777" w:rsidR="005C4B88" w:rsidRDefault="005C4B88" w:rsidP="005C4B88">
            <w:pPr>
              <w:pStyle w:val="ListParagraph"/>
              <w:numPr>
                <w:ilvl w:val="0"/>
                <w:numId w:val="14"/>
              </w:numPr>
              <w:spacing w:after="200" w:line="240" w:lineRule="auto"/>
              <w:rPr>
                <w:rFonts w:ascii="Arial" w:hAnsi="Arial" w:cs="Arial"/>
                <w:sz w:val="24"/>
                <w:szCs w:val="24"/>
              </w:rPr>
            </w:pPr>
            <w:r w:rsidRPr="47D37EBA">
              <w:rPr>
                <w:rFonts w:ascii="Arial" w:hAnsi="Arial" w:cs="Arial"/>
                <w:sz w:val="24"/>
                <w:szCs w:val="24"/>
              </w:rPr>
              <w:t>Supporting young people’s sense of belonging and connection</w:t>
            </w:r>
          </w:p>
          <w:p w14:paraId="637D78E9" w14:textId="5AD3C288" w:rsidR="005C4B88" w:rsidRDefault="005C4B88" w:rsidP="005C4B88">
            <w:pPr>
              <w:pStyle w:val="ListParagraph"/>
              <w:numPr>
                <w:ilvl w:val="0"/>
                <w:numId w:val="14"/>
              </w:numPr>
              <w:spacing w:after="200" w:line="240" w:lineRule="auto"/>
              <w:rPr>
                <w:rStyle w:val="eop"/>
                <w:rFonts w:ascii="Arial" w:hAnsi="Arial" w:cs="Arial"/>
                <w:sz w:val="24"/>
                <w:szCs w:val="24"/>
              </w:rPr>
            </w:pPr>
            <w:r w:rsidRPr="47D37EBA">
              <w:rPr>
                <w:rStyle w:val="normaltextrun"/>
                <w:rFonts w:ascii="Arial" w:hAnsi="Arial" w:cs="Arial"/>
                <w:sz w:val="24"/>
                <w:szCs w:val="24"/>
              </w:rPr>
              <w:t>Building community ties, ensuring Care Experienced people are welcomed within communities</w:t>
            </w:r>
            <w:r w:rsidRPr="47D37EBA">
              <w:rPr>
                <w:rStyle w:val="eop"/>
                <w:rFonts w:ascii="Arial" w:hAnsi="Arial" w:cs="Arial"/>
                <w:sz w:val="24"/>
                <w:szCs w:val="24"/>
              </w:rPr>
              <w:t> </w:t>
            </w:r>
          </w:p>
          <w:p w14:paraId="4B258F83" w14:textId="77777777" w:rsidR="005C4B88" w:rsidRDefault="005C4B88" w:rsidP="005C4B88">
            <w:pPr>
              <w:pStyle w:val="ListParagraph"/>
              <w:numPr>
                <w:ilvl w:val="0"/>
                <w:numId w:val="14"/>
              </w:numPr>
              <w:spacing w:after="200" w:line="240" w:lineRule="auto"/>
              <w:rPr>
                <w:rFonts w:ascii="Arial" w:hAnsi="Arial" w:cs="Arial"/>
                <w:sz w:val="24"/>
                <w:szCs w:val="24"/>
              </w:rPr>
            </w:pPr>
            <w:r w:rsidRPr="47D37EBA">
              <w:rPr>
                <w:rFonts w:ascii="Arial" w:hAnsi="Arial" w:cs="Arial"/>
                <w:sz w:val="24"/>
                <w:szCs w:val="24"/>
              </w:rPr>
              <w:t>Helping children and young people to have fun</w:t>
            </w:r>
          </w:p>
          <w:p w14:paraId="7AFF7B63" w14:textId="77777777" w:rsidR="005C4B88" w:rsidRDefault="005C4B88" w:rsidP="005C4B88">
            <w:pPr>
              <w:pStyle w:val="ListParagraph"/>
              <w:numPr>
                <w:ilvl w:val="0"/>
                <w:numId w:val="14"/>
              </w:numPr>
              <w:spacing w:after="200" w:line="240" w:lineRule="auto"/>
              <w:rPr>
                <w:rFonts w:ascii="Arial" w:hAnsi="Arial" w:cs="Arial"/>
                <w:sz w:val="24"/>
                <w:szCs w:val="24"/>
              </w:rPr>
            </w:pPr>
            <w:r w:rsidRPr="47D37EBA">
              <w:rPr>
                <w:rFonts w:ascii="Arial" w:hAnsi="Arial" w:cs="Arial"/>
                <w:sz w:val="24"/>
                <w:szCs w:val="24"/>
              </w:rPr>
              <w:t>Building children and young people’s confidence and self esteem</w:t>
            </w:r>
          </w:p>
          <w:p w14:paraId="362D8D43" w14:textId="77777777" w:rsidR="005C4B88" w:rsidRPr="00404ED5" w:rsidRDefault="005C4B88" w:rsidP="005C4B88">
            <w:pPr>
              <w:pStyle w:val="ListParagraph"/>
              <w:numPr>
                <w:ilvl w:val="0"/>
                <w:numId w:val="14"/>
              </w:numPr>
              <w:spacing w:after="200" w:line="240" w:lineRule="auto"/>
              <w:rPr>
                <w:rFonts w:ascii="Arial" w:hAnsi="Arial" w:cs="Arial"/>
                <w:sz w:val="24"/>
                <w:szCs w:val="24"/>
              </w:rPr>
            </w:pPr>
            <w:r w:rsidRPr="47D37EBA">
              <w:rPr>
                <w:rFonts w:ascii="Arial" w:hAnsi="Arial" w:cs="Arial"/>
                <w:sz w:val="24"/>
                <w:szCs w:val="24"/>
              </w:rPr>
              <w:t>Being a positive role model</w:t>
            </w:r>
          </w:p>
          <w:p w14:paraId="08DAC0DD" w14:textId="77777777" w:rsidR="005C4B88" w:rsidRPr="005C4B88" w:rsidRDefault="005C4B88" w:rsidP="005C4B88">
            <w:pPr>
              <w:spacing w:after="200"/>
              <w:ind w:left="360"/>
              <w:rPr>
                <w:rFonts w:ascii="Arial" w:hAnsi="Arial" w:cs="Arial"/>
              </w:rPr>
            </w:pPr>
          </w:p>
          <w:p w14:paraId="06F9C45C" w14:textId="77777777" w:rsidR="002A2524" w:rsidRPr="00404ED5" w:rsidRDefault="002A2524" w:rsidP="002A2524">
            <w:pPr>
              <w:pStyle w:val="ListParagraph"/>
              <w:spacing w:after="200" w:line="240" w:lineRule="auto"/>
              <w:ind w:left="714"/>
              <w:rPr>
                <w:rFonts w:ascii="Arial" w:hAnsi="Arial" w:cs="Arial"/>
                <w:sz w:val="24"/>
                <w:szCs w:val="24"/>
              </w:rPr>
            </w:pPr>
          </w:p>
          <w:p w14:paraId="44EAFD9C" w14:textId="60673500" w:rsidR="00404ED5" w:rsidRPr="00404ED5" w:rsidRDefault="00404ED5" w:rsidP="0026275C">
            <w:pPr>
              <w:pStyle w:val="Heading2"/>
              <w:rPr>
                <w:sz w:val="24"/>
              </w:rPr>
            </w:pPr>
            <w:r w:rsidRPr="47D37EBA">
              <w:rPr>
                <w:sz w:val="24"/>
              </w:rPr>
              <w:lastRenderedPageBreak/>
              <w:t>What skills can I bring to this role?</w:t>
            </w:r>
          </w:p>
          <w:p w14:paraId="61E4BB67" w14:textId="5235E76E" w:rsidR="00AE1983" w:rsidRDefault="3E5EDCB8" w:rsidP="00AE1983">
            <w:pPr>
              <w:pStyle w:val="ListParagraph"/>
              <w:numPr>
                <w:ilvl w:val="0"/>
                <w:numId w:val="15"/>
              </w:numPr>
              <w:spacing w:after="0"/>
              <w:rPr>
                <w:rFonts w:ascii="Arial" w:eastAsia="Arial Nova" w:hAnsi="Arial" w:cs="Arial"/>
                <w:sz w:val="24"/>
                <w:szCs w:val="24"/>
              </w:rPr>
            </w:pPr>
            <w:r w:rsidRPr="00AE1983">
              <w:rPr>
                <w:rFonts w:ascii="Arial" w:eastAsia="Arial Nova" w:hAnsi="Arial" w:cs="Arial"/>
                <w:sz w:val="24"/>
                <w:szCs w:val="24"/>
              </w:rPr>
              <w:t xml:space="preserve">Full/Clean Driving License </w:t>
            </w:r>
            <w:r w:rsidR="006551B6">
              <w:rPr>
                <w:rFonts w:ascii="Arial" w:eastAsia="Arial Nova" w:hAnsi="Arial" w:cs="Arial"/>
                <w:sz w:val="24"/>
                <w:szCs w:val="24"/>
              </w:rPr>
              <w:t>– D1 license is needed for minibus</w:t>
            </w:r>
          </w:p>
          <w:p w14:paraId="44EF39A8" w14:textId="68716962" w:rsidR="00404ED5" w:rsidRPr="00AE1983" w:rsidRDefault="00404ED5" w:rsidP="00AE1983">
            <w:pPr>
              <w:pStyle w:val="ListParagraph"/>
              <w:numPr>
                <w:ilvl w:val="0"/>
                <w:numId w:val="15"/>
              </w:numPr>
              <w:spacing w:after="0"/>
              <w:rPr>
                <w:rFonts w:ascii="Arial" w:eastAsia="Arial Nova" w:hAnsi="Arial" w:cs="Arial"/>
                <w:sz w:val="24"/>
                <w:szCs w:val="24"/>
              </w:rPr>
            </w:pPr>
            <w:r w:rsidRPr="00AE1983">
              <w:rPr>
                <w:rFonts w:ascii="Arial" w:hAnsi="Arial" w:cs="Arial"/>
                <w:sz w:val="24"/>
                <w:szCs w:val="24"/>
              </w:rPr>
              <w:t>Experience of working with children (Not essential)</w:t>
            </w:r>
          </w:p>
          <w:p w14:paraId="49AD84F1" w14:textId="0B1D6ACD" w:rsidR="00404ED5" w:rsidRPr="00AE1983" w:rsidRDefault="00404ED5" w:rsidP="00AE1983">
            <w:pPr>
              <w:pStyle w:val="ListBullet"/>
              <w:tabs>
                <w:tab w:val="clear" w:pos="360"/>
                <w:tab w:val="num" w:pos="720"/>
              </w:tabs>
              <w:ind w:left="720"/>
              <w:rPr>
                <w:sz w:val="24"/>
                <w:szCs w:val="24"/>
              </w:rPr>
            </w:pPr>
            <w:r w:rsidRPr="00AE1983">
              <w:rPr>
                <w:sz w:val="24"/>
                <w:szCs w:val="24"/>
              </w:rPr>
              <w:t xml:space="preserve">A knowledge of issues affecting </w:t>
            </w:r>
            <w:r w:rsidR="002A2524" w:rsidRPr="00AE1983">
              <w:rPr>
                <w:sz w:val="24"/>
                <w:szCs w:val="24"/>
              </w:rPr>
              <w:t xml:space="preserve">Care Experienced </w:t>
            </w:r>
            <w:r w:rsidRPr="00AE1983">
              <w:rPr>
                <w:sz w:val="24"/>
                <w:szCs w:val="24"/>
              </w:rPr>
              <w:t>children and young people</w:t>
            </w:r>
          </w:p>
          <w:p w14:paraId="14ECB64F" w14:textId="02AEACD9" w:rsidR="00404ED5" w:rsidRPr="00AE1983" w:rsidRDefault="219CC646" w:rsidP="00AE1983">
            <w:pPr>
              <w:pStyle w:val="ListBullet"/>
              <w:tabs>
                <w:tab w:val="clear" w:pos="360"/>
                <w:tab w:val="num" w:pos="720"/>
              </w:tabs>
              <w:ind w:left="720"/>
              <w:rPr>
                <w:sz w:val="24"/>
                <w:szCs w:val="24"/>
              </w:rPr>
            </w:pPr>
            <w:r w:rsidRPr="660A76DB">
              <w:rPr>
                <w:sz w:val="24"/>
                <w:szCs w:val="24"/>
              </w:rPr>
              <w:t>Ability to work well with children</w:t>
            </w:r>
            <w:r w:rsidR="0567E861" w:rsidRPr="660A76DB">
              <w:rPr>
                <w:sz w:val="24"/>
                <w:szCs w:val="24"/>
              </w:rPr>
              <w:t xml:space="preserve"> and young people</w:t>
            </w:r>
          </w:p>
          <w:p w14:paraId="4B94D5A5" w14:textId="77777777" w:rsidR="00404ED5" w:rsidRPr="00404ED5" w:rsidRDefault="00404ED5" w:rsidP="00404ED5">
            <w:pPr>
              <w:pStyle w:val="ListBullet"/>
              <w:numPr>
                <w:ilvl w:val="0"/>
                <w:numId w:val="0"/>
              </w:numPr>
              <w:ind w:left="720"/>
              <w:rPr>
                <w:sz w:val="24"/>
                <w:szCs w:val="24"/>
              </w:rPr>
            </w:pPr>
          </w:p>
          <w:p w14:paraId="63ECC7AE" w14:textId="77777777" w:rsidR="00404ED5" w:rsidRPr="00404ED5" w:rsidRDefault="00404ED5" w:rsidP="00404ED5">
            <w:pPr>
              <w:pStyle w:val="Heading2"/>
              <w:rPr>
                <w:sz w:val="24"/>
              </w:rPr>
            </w:pPr>
            <w:r w:rsidRPr="00404ED5">
              <w:rPr>
                <w:sz w:val="24"/>
              </w:rPr>
              <w:t>What qualities do I need?</w:t>
            </w:r>
          </w:p>
          <w:p w14:paraId="53E93998" w14:textId="77777777" w:rsidR="00404ED5" w:rsidRPr="00404ED5" w:rsidRDefault="00404ED5" w:rsidP="00404ED5">
            <w:pPr>
              <w:pStyle w:val="ListBullet"/>
              <w:ind w:left="720"/>
              <w:rPr>
                <w:sz w:val="24"/>
                <w:szCs w:val="24"/>
              </w:rPr>
            </w:pPr>
            <w:r w:rsidRPr="00404ED5">
              <w:rPr>
                <w:sz w:val="24"/>
                <w:szCs w:val="24"/>
              </w:rPr>
              <w:t>To have a non-judgemental approach to people, have empathy</w:t>
            </w:r>
          </w:p>
          <w:p w14:paraId="2F4CF75B" w14:textId="767A32A4" w:rsidR="00404ED5" w:rsidRPr="00404ED5" w:rsidRDefault="00404ED5" w:rsidP="00404ED5">
            <w:pPr>
              <w:pStyle w:val="ListBullet"/>
              <w:ind w:left="720"/>
              <w:rPr>
                <w:sz w:val="24"/>
                <w:szCs w:val="24"/>
              </w:rPr>
            </w:pPr>
            <w:r w:rsidRPr="00404ED5">
              <w:rPr>
                <w:sz w:val="24"/>
                <w:szCs w:val="24"/>
              </w:rPr>
              <w:t>Be enthusiastic, flexible</w:t>
            </w:r>
            <w:r w:rsidR="0026275C">
              <w:rPr>
                <w:sz w:val="24"/>
                <w:szCs w:val="24"/>
              </w:rPr>
              <w:t>,</w:t>
            </w:r>
            <w:r w:rsidRPr="00404ED5">
              <w:rPr>
                <w:sz w:val="24"/>
                <w:szCs w:val="24"/>
              </w:rPr>
              <w:t xml:space="preserve"> and committed</w:t>
            </w:r>
          </w:p>
          <w:p w14:paraId="0A1FC4E6" w14:textId="77777777" w:rsidR="00404ED5" w:rsidRPr="00404ED5" w:rsidRDefault="00404ED5" w:rsidP="00404ED5">
            <w:pPr>
              <w:pStyle w:val="ListBullet"/>
              <w:ind w:left="720"/>
              <w:rPr>
                <w:sz w:val="24"/>
                <w:szCs w:val="24"/>
              </w:rPr>
            </w:pPr>
            <w:r w:rsidRPr="00404ED5">
              <w:rPr>
                <w:sz w:val="24"/>
                <w:szCs w:val="24"/>
              </w:rPr>
              <w:t>Reliable and approachable</w:t>
            </w:r>
          </w:p>
          <w:p w14:paraId="5B731E34" w14:textId="60E2C3B0" w:rsidR="00404ED5" w:rsidRPr="00404ED5" w:rsidRDefault="00404ED5" w:rsidP="00404ED5">
            <w:pPr>
              <w:pStyle w:val="ListBullet"/>
              <w:ind w:left="720"/>
              <w:rPr>
                <w:sz w:val="24"/>
                <w:szCs w:val="24"/>
              </w:rPr>
            </w:pPr>
            <w:r w:rsidRPr="00404ED5">
              <w:rPr>
                <w:sz w:val="24"/>
                <w:szCs w:val="24"/>
              </w:rPr>
              <w:t xml:space="preserve">Friendly, </w:t>
            </w:r>
            <w:r w:rsidR="0026275C" w:rsidRPr="00404ED5">
              <w:rPr>
                <w:sz w:val="24"/>
                <w:szCs w:val="24"/>
              </w:rPr>
              <w:t>helpful,</w:t>
            </w:r>
            <w:r w:rsidRPr="00404ED5">
              <w:rPr>
                <w:sz w:val="24"/>
                <w:szCs w:val="24"/>
              </w:rPr>
              <w:t xml:space="preserve"> and understanding</w:t>
            </w:r>
          </w:p>
          <w:p w14:paraId="664F480E" w14:textId="77777777" w:rsidR="00404ED5" w:rsidRPr="00404ED5" w:rsidRDefault="00404ED5" w:rsidP="00404ED5">
            <w:pPr>
              <w:pStyle w:val="ListBullet"/>
              <w:ind w:left="720"/>
              <w:rPr>
                <w:sz w:val="24"/>
                <w:szCs w:val="24"/>
              </w:rPr>
            </w:pPr>
            <w:r w:rsidRPr="00404ED5">
              <w:rPr>
                <w:sz w:val="24"/>
                <w:szCs w:val="24"/>
              </w:rPr>
              <w:t>Reliability and a commitment to treat all information in a confidential manner</w:t>
            </w:r>
          </w:p>
          <w:p w14:paraId="40B736A6" w14:textId="5877079E" w:rsidR="00404ED5" w:rsidRPr="00404ED5" w:rsidRDefault="00404ED5" w:rsidP="00404ED5">
            <w:pPr>
              <w:pStyle w:val="ListBullet"/>
              <w:ind w:left="720"/>
              <w:rPr>
                <w:sz w:val="24"/>
                <w:szCs w:val="24"/>
              </w:rPr>
            </w:pPr>
            <w:r w:rsidRPr="00404ED5">
              <w:rPr>
                <w:sz w:val="24"/>
                <w:szCs w:val="24"/>
              </w:rPr>
              <w:t xml:space="preserve">To have a good value base, be open minded and </w:t>
            </w:r>
            <w:r w:rsidR="0026275C" w:rsidRPr="00404ED5">
              <w:rPr>
                <w:sz w:val="24"/>
                <w:szCs w:val="24"/>
              </w:rPr>
              <w:t>level-headed</w:t>
            </w:r>
          </w:p>
          <w:p w14:paraId="3DEEC669" w14:textId="77777777" w:rsidR="00404ED5" w:rsidRPr="00404ED5" w:rsidRDefault="00404ED5" w:rsidP="00404ED5">
            <w:pPr>
              <w:pStyle w:val="ListBullet"/>
              <w:numPr>
                <w:ilvl w:val="0"/>
                <w:numId w:val="0"/>
              </w:numPr>
              <w:ind w:left="720"/>
              <w:rPr>
                <w:sz w:val="24"/>
                <w:szCs w:val="24"/>
              </w:rPr>
            </w:pPr>
          </w:p>
          <w:p w14:paraId="1B414D99" w14:textId="77777777" w:rsidR="00404ED5" w:rsidRPr="00404ED5" w:rsidRDefault="00404ED5" w:rsidP="00404ED5">
            <w:pPr>
              <w:pStyle w:val="Heading2"/>
              <w:rPr>
                <w:sz w:val="24"/>
              </w:rPr>
            </w:pPr>
            <w:r w:rsidRPr="00404ED5">
              <w:rPr>
                <w:sz w:val="24"/>
              </w:rPr>
              <w:t xml:space="preserve">When will I be needed? </w:t>
            </w:r>
          </w:p>
          <w:p w14:paraId="16980D00" w14:textId="77777777" w:rsidR="00086C66" w:rsidRDefault="00086C66" w:rsidP="00086C66">
            <w:pPr>
              <w:pStyle w:val="ListBullet"/>
              <w:ind w:left="720"/>
              <w:rPr>
                <w:sz w:val="24"/>
                <w:szCs w:val="24"/>
              </w:rPr>
            </w:pPr>
            <w:r w:rsidRPr="56E055FC">
              <w:rPr>
                <w:sz w:val="24"/>
                <w:szCs w:val="24"/>
              </w:rPr>
              <w:t xml:space="preserve">Regular groups and events </w:t>
            </w:r>
          </w:p>
          <w:p w14:paraId="04D32447" w14:textId="53A28B7E" w:rsidR="00086C66" w:rsidRDefault="006551B6" w:rsidP="00086C66">
            <w:pPr>
              <w:pStyle w:val="ListBullet"/>
              <w:ind w:left="720"/>
              <w:rPr>
                <w:sz w:val="24"/>
                <w:szCs w:val="24"/>
              </w:rPr>
            </w:pPr>
            <w:r>
              <w:rPr>
                <w:sz w:val="24"/>
                <w:szCs w:val="24"/>
              </w:rPr>
              <w:t xml:space="preserve">Groups </w:t>
            </w:r>
            <w:r w:rsidRPr="006551B6">
              <w:rPr>
                <w:b/>
                <w:bCs/>
                <w:sz w:val="24"/>
                <w:szCs w:val="24"/>
              </w:rPr>
              <w:t>every Tuesday</w:t>
            </w:r>
            <w:r>
              <w:rPr>
                <w:sz w:val="24"/>
                <w:szCs w:val="24"/>
              </w:rPr>
              <w:t>. Alternates between a group of primary school age children one week and secondary school age the next.</w:t>
            </w:r>
          </w:p>
          <w:p w14:paraId="0AA016BD" w14:textId="69DFEB5D" w:rsidR="006551B6" w:rsidRDefault="006551B6" w:rsidP="00086C66">
            <w:pPr>
              <w:pStyle w:val="ListBullet"/>
              <w:ind w:left="720"/>
              <w:rPr>
                <w:sz w:val="24"/>
                <w:szCs w:val="24"/>
              </w:rPr>
            </w:pPr>
            <w:r>
              <w:rPr>
                <w:sz w:val="24"/>
                <w:szCs w:val="24"/>
              </w:rPr>
              <w:t xml:space="preserve">Group times are </w:t>
            </w:r>
            <w:r w:rsidRPr="006551B6">
              <w:rPr>
                <w:b/>
                <w:bCs/>
                <w:sz w:val="24"/>
                <w:szCs w:val="24"/>
              </w:rPr>
              <w:t xml:space="preserve">5pm </w:t>
            </w:r>
            <w:proofErr w:type="spellStart"/>
            <w:r w:rsidRPr="006551B6">
              <w:rPr>
                <w:b/>
                <w:bCs/>
                <w:sz w:val="24"/>
                <w:szCs w:val="24"/>
              </w:rPr>
              <w:t>til</w:t>
            </w:r>
            <w:proofErr w:type="spellEnd"/>
            <w:r w:rsidRPr="006551B6">
              <w:rPr>
                <w:b/>
                <w:bCs/>
                <w:sz w:val="24"/>
                <w:szCs w:val="24"/>
              </w:rPr>
              <w:t xml:space="preserve"> 6.30pm</w:t>
            </w:r>
            <w:r>
              <w:rPr>
                <w:sz w:val="24"/>
                <w:szCs w:val="24"/>
              </w:rPr>
              <w:t xml:space="preserve"> and </w:t>
            </w:r>
            <w:r w:rsidRPr="006551B6">
              <w:rPr>
                <w:b/>
                <w:bCs/>
                <w:sz w:val="24"/>
                <w:szCs w:val="24"/>
              </w:rPr>
              <w:t>6pm until 7.30pm</w:t>
            </w:r>
            <w:r>
              <w:rPr>
                <w:sz w:val="24"/>
                <w:szCs w:val="24"/>
              </w:rPr>
              <w:t xml:space="preserve">.  </w:t>
            </w:r>
            <w:r w:rsidRPr="006551B6">
              <w:rPr>
                <w:b/>
                <w:bCs/>
                <w:sz w:val="24"/>
                <w:szCs w:val="24"/>
              </w:rPr>
              <w:t>Drivers would need to be available 30 minutes before for pick ups and some time after for drops offs.</w:t>
            </w:r>
          </w:p>
          <w:p w14:paraId="3B99CD99" w14:textId="77777777" w:rsidR="002A2524" w:rsidRPr="00404ED5" w:rsidRDefault="002A2524" w:rsidP="002A2524">
            <w:pPr>
              <w:pStyle w:val="ListBullet"/>
              <w:numPr>
                <w:ilvl w:val="0"/>
                <w:numId w:val="0"/>
              </w:numPr>
              <w:ind w:left="720"/>
              <w:rPr>
                <w:sz w:val="24"/>
                <w:szCs w:val="24"/>
              </w:rPr>
            </w:pPr>
          </w:p>
          <w:p w14:paraId="1D2B207C" w14:textId="77777777" w:rsidR="00404ED5" w:rsidRPr="00404ED5" w:rsidRDefault="00404ED5" w:rsidP="00404ED5">
            <w:pPr>
              <w:pStyle w:val="Heading2"/>
              <w:rPr>
                <w:sz w:val="24"/>
              </w:rPr>
            </w:pPr>
            <w:r w:rsidRPr="00404ED5">
              <w:rPr>
                <w:noProof/>
                <w:sz w:val="24"/>
              </w:rPr>
              <w:t>Location</w:t>
            </w:r>
          </w:p>
          <w:p w14:paraId="26E9ABEC" w14:textId="2BE877E5" w:rsidR="00404ED5" w:rsidRPr="00404ED5" w:rsidRDefault="0057658E" w:rsidP="00404ED5">
            <w:pPr>
              <w:ind w:left="360"/>
              <w:rPr>
                <w:rFonts w:ascii="Arial" w:hAnsi="Arial" w:cs="Arial"/>
              </w:rPr>
            </w:pPr>
            <w:r>
              <w:rPr>
                <w:rFonts w:ascii="Arial" w:hAnsi="Arial" w:cs="Arial"/>
              </w:rPr>
              <w:t xml:space="preserve">Paisley with pick ups in </w:t>
            </w:r>
            <w:proofErr w:type="spellStart"/>
            <w:r>
              <w:rPr>
                <w:rFonts w:ascii="Arial" w:hAnsi="Arial" w:cs="Arial"/>
              </w:rPr>
              <w:t>Ferguslie</w:t>
            </w:r>
            <w:proofErr w:type="spellEnd"/>
            <w:r>
              <w:rPr>
                <w:rFonts w:ascii="Arial" w:hAnsi="Arial" w:cs="Arial"/>
              </w:rPr>
              <w:t xml:space="preserve"> Park and Linwood</w:t>
            </w:r>
          </w:p>
          <w:p w14:paraId="3656B9AB" w14:textId="77777777" w:rsidR="00404ED5" w:rsidRPr="00404ED5" w:rsidRDefault="00404ED5" w:rsidP="00404ED5">
            <w:pPr>
              <w:ind w:left="360"/>
              <w:rPr>
                <w:rFonts w:ascii="Arial" w:hAnsi="Arial" w:cs="Arial"/>
              </w:rPr>
            </w:pPr>
          </w:p>
          <w:p w14:paraId="67E04040" w14:textId="77777777" w:rsidR="00404ED5" w:rsidRPr="00404ED5" w:rsidRDefault="00404ED5" w:rsidP="00404ED5">
            <w:pPr>
              <w:pStyle w:val="Heading2"/>
              <w:rPr>
                <w:sz w:val="24"/>
              </w:rPr>
            </w:pPr>
            <w:r w:rsidRPr="00404ED5">
              <w:rPr>
                <w:sz w:val="24"/>
              </w:rPr>
              <w:t>What will I gain from the role?</w:t>
            </w:r>
          </w:p>
          <w:p w14:paraId="57D31D0F" w14:textId="77777777" w:rsidR="00404ED5" w:rsidRPr="00404ED5" w:rsidRDefault="00404ED5" w:rsidP="00404ED5">
            <w:pPr>
              <w:numPr>
                <w:ilvl w:val="0"/>
                <w:numId w:val="13"/>
              </w:numPr>
              <w:tabs>
                <w:tab w:val="clear" w:pos="360"/>
                <w:tab w:val="num" w:pos="720"/>
              </w:tabs>
              <w:ind w:left="1080"/>
              <w:rPr>
                <w:rFonts w:ascii="Arial" w:hAnsi="Arial" w:cs="Arial"/>
              </w:rPr>
            </w:pPr>
            <w:r w:rsidRPr="00404ED5">
              <w:rPr>
                <w:rFonts w:ascii="Arial" w:hAnsi="Arial" w:cs="Arial"/>
              </w:rPr>
              <w:t>A sense of satisfaction in helping children and young people build their confidence and self-esteem to achieve their full potential</w:t>
            </w:r>
          </w:p>
          <w:p w14:paraId="4DA6DE48" w14:textId="5AD9F70A" w:rsidR="00404ED5" w:rsidRPr="00404ED5" w:rsidRDefault="00404ED5" w:rsidP="00404ED5">
            <w:pPr>
              <w:numPr>
                <w:ilvl w:val="0"/>
                <w:numId w:val="13"/>
              </w:numPr>
              <w:tabs>
                <w:tab w:val="clear" w:pos="360"/>
                <w:tab w:val="num" w:pos="720"/>
              </w:tabs>
              <w:ind w:left="1080"/>
              <w:rPr>
                <w:rFonts w:ascii="Arial" w:hAnsi="Arial" w:cs="Arial"/>
              </w:rPr>
            </w:pPr>
            <w:r w:rsidRPr="00404ED5">
              <w:rPr>
                <w:rFonts w:ascii="Arial" w:hAnsi="Arial" w:cs="Arial"/>
              </w:rPr>
              <w:t xml:space="preserve">Practical experience of working with </w:t>
            </w:r>
            <w:r w:rsidR="002A2524">
              <w:rPr>
                <w:rFonts w:ascii="Arial" w:hAnsi="Arial" w:cs="Arial"/>
              </w:rPr>
              <w:t xml:space="preserve">children and </w:t>
            </w:r>
            <w:r w:rsidRPr="00404ED5">
              <w:rPr>
                <w:rFonts w:ascii="Arial" w:hAnsi="Arial" w:cs="Arial"/>
              </w:rPr>
              <w:t>young people</w:t>
            </w:r>
          </w:p>
          <w:p w14:paraId="1AC75DCD" w14:textId="77777777" w:rsidR="00404ED5" w:rsidRPr="00404ED5" w:rsidRDefault="00404ED5" w:rsidP="00404ED5">
            <w:pPr>
              <w:numPr>
                <w:ilvl w:val="0"/>
                <w:numId w:val="13"/>
              </w:numPr>
              <w:tabs>
                <w:tab w:val="clear" w:pos="360"/>
                <w:tab w:val="num" w:pos="720"/>
              </w:tabs>
              <w:ind w:left="1080"/>
              <w:rPr>
                <w:rFonts w:ascii="Arial" w:hAnsi="Arial" w:cs="Arial"/>
              </w:rPr>
            </w:pPr>
            <w:r w:rsidRPr="00404ED5">
              <w:rPr>
                <w:rFonts w:ascii="Arial" w:hAnsi="Arial" w:cs="Arial"/>
              </w:rPr>
              <w:t>Experience to get back into the workplace or education</w:t>
            </w:r>
          </w:p>
          <w:p w14:paraId="2AB7C630" w14:textId="77777777" w:rsidR="00404ED5" w:rsidRPr="00404ED5" w:rsidRDefault="00404ED5" w:rsidP="00404ED5">
            <w:pPr>
              <w:numPr>
                <w:ilvl w:val="0"/>
                <w:numId w:val="13"/>
              </w:numPr>
              <w:tabs>
                <w:tab w:val="clear" w:pos="360"/>
                <w:tab w:val="num" w:pos="720"/>
              </w:tabs>
              <w:ind w:left="1080"/>
              <w:rPr>
                <w:rFonts w:ascii="Arial" w:hAnsi="Arial" w:cs="Arial"/>
              </w:rPr>
            </w:pPr>
            <w:r w:rsidRPr="00404ED5">
              <w:rPr>
                <w:rFonts w:ascii="Arial" w:hAnsi="Arial" w:cs="Arial"/>
              </w:rPr>
              <w:t>Have fun!</w:t>
            </w:r>
          </w:p>
          <w:p w14:paraId="45FB0818" w14:textId="77777777" w:rsidR="00404ED5" w:rsidRPr="00404ED5" w:rsidRDefault="00404ED5" w:rsidP="00404ED5">
            <w:pPr>
              <w:ind w:left="1080"/>
              <w:rPr>
                <w:rFonts w:ascii="Arial" w:hAnsi="Arial" w:cs="Arial"/>
              </w:rPr>
            </w:pPr>
          </w:p>
          <w:p w14:paraId="36ED953E" w14:textId="77777777" w:rsidR="00404ED5" w:rsidRPr="00404ED5" w:rsidRDefault="00404ED5" w:rsidP="00404ED5">
            <w:pPr>
              <w:pStyle w:val="Heading2"/>
              <w:rPr>
                <w:sz w:val="24"/>
              </w:rPr>
            </w:pPr>
            <w:r w:rsidRPr="00404ED5">
              <w:rPr>
                <w:sz w:val="24"/>
              </w:rPr>
              <w:t>What support will I be given?</w:t>
            </w:r>
          </w:p>
          <w:p w14:paraId="1938D9F1" w14:textId="77777777" w:rsidR="00404ED5" w:rsidRPr="00404ED5" w:rsidRDefault="00404ED5" w:rsidP="00404ED5">
            <w:pPr>
              <w:pStyle w:val="ListBullet"/>
              <w:tabs>
                <w:tab w:val="clear" w:pos="360"/>
                <w:tab w:val="num" w:pos="720"/>
              </w:tabs>
              <w:ind w:left="1080"/>
              <w:rPr>
                <w:sz w:val="24"/>
                <w:szCs w:val="24"/>
              </w:rPr>
            </w:pPr>
            <w:r w:rsidRPr="56E055FC">
              <w:rPr>
                <w:sz w:val="24"/>
                <w:szCs w:val="24"/>
              </w:rPr>
              <w:t>Induction and child protection training</w:t>
            </w:r>
          </w:p>
          <w:p w14:paraId="13F3A298" w14:textId="77777777" w:rsidR="00404ED5" w:rsidRPr="00404ED5" w:rsidRDefault="00404ED5" w:rsidP="00404ED5">
            <w:pPr>
              <w:pStyle w:val="ListBullet"/>
              <w:tabs>
                <w:tab w:val="clear" w:pos="360"/>
                <w:tab w:val="num" w:pos="720"/>
              </w:tabs>
              <w:ind w:left="1080"/>
              <w:rPr>
                <w:sz w:val="24"/>
                <w:szCs w:val="24"/>
              </w:rPr>
            </w:pPr>
            <w:r w:rsidRPr="56E055FC">
              <w:rPr>
                <w:sz w:val="24"/>
                <w:szCs w:val="24"/>
              </w:rPr>
              <w:t xml:space="preserve">Role specific training </w:t>
            </w:r>
          </w:p>
          <w:p w14:paraId="1D904F20" w14:textId="3B806E67" w:rsidR="00404ED5" w:rsidRPr="00404ED5" w:rsidRDefault="00404ED5" w:rsidP="00404ED5">
            <w:pPr>
              <w:pStyle w:val="ListBullet"/>
              <w:tabs>
                <w:tab w:val="clear" w:pos="360"/>
                <w:tab w:val="num" w:pos="720"/>
              </w:tabs>
              <w:ind w:left="1080"/>
              <w:rPr>
                <w:sz w:val="24"/>
                <w:szCs w:val="24"/>
              </w:rPr>
            </w:pPr>
            <w:r w:rsidRPr="56E055FC">
              <w:rPr>
                <w:sz w:val="24"/>
                <w:szCs w:val="24"/>
              </w:rPr>
              <w:t xml:space="preserve">Expenses – all </w:t>
            </w:r>
            <w:r w:rsidR="0026275C" w:rsidRPr="56E055FC">
              <w:rPr>
                <w:sz w:val="24"/>
                <w:szCs w:val="24"/>
              </w:rPr>
              <w:t>out-of-pocket</w:t>
            </w:r>
            <w:r w:rsidRPr="56E055FC">
              <w:rPr>
                <w:sz w:val="24"/>
                <w:szCs w:val="24"/>
              </w:rPr>
              <w:t xml:space="preserve"> expenses will be reimbursed </w:t>
            </w:r>
          </w:p>
          <w:p w14:paraId="2C260780" w14:textId="77777777" w:rsidR="00404ED5" w:rsidRPr="00404ED5" w:rsidRDefault="00404ED5" w:rsidP="00404ED5">
            <w:pPr>
              <w:pStyle w:val="ListBullet"/>
              <w:tabs>
                <w:tab w:val="clear" w:pos="360"/>
                <w:tab w:val="num" w:pos="720"/>
              </w:tabs>
              <w:ind w:left="1080"/>
              <w:rPr>
                <w:sz w:val="24"/>
                <w:szCs w:val="24"/>
              </w:rPr>
            </w:pPr>
            <w:r w:rsidRPr="56E055FC">
              <w:rPr>
                <w:sz w:val="24"/>
                <w:szCs w:val="24"/>
              </w:rPr>
              <w:t xml:space="preserve">Supervision and support from your manager / coordinator </w:t>
            </w:r>
          </w:p>
          <w:p w14:paraId="049F31CB" w14:textId="77777777" w:rsidR="00404ED5" w:rsidRPr="00404ED5" w:rsidRDefault="00404ED5" w:rsidP="00404ED5">
            <w:pPr>
              <w:pStyle w:val="ListBullet"/>
              <w:numPr>
                <w:ilvl w:val="0"/>
                <w:numId w:val="0"/>
              </w:numPr>
              <w:ind w:left="360" w:hanging="360"/>
              <w:rPr>
                <w:sz w:val="24"/>
                <w:szCs w:val="24"/>
              </w:rPr>
            </w:pPr>
          </w:p>
          <w:p w14:paraId="69680CF8" w14:textId="77777777" w:rsidR="00404ED5" w:rsidRPr="00404ED5" w:rsidRDefault="00404ED5" w:rsidP="00404ED5">
            <w:pPr>
              <w:pStyle w:val="ListBullet"/>
              <w:numPr>
                <w:ilvl w:val="0"/>
                <w:numId w:val="0"/>
              </w:numPr>
              <w:ind w:left="360" w:hanging="360"/>
              <w:rPr>
                <w:b/>
                <w:sz w:val="24"/>
                <w:szCs w:val="24"/>
              </w:rPr>
            </w:pPr>
            <w:r w:rsidRPr="00404ED5">
              <w:rPr>
                <w:b/>
                <w:sz w:val="24"/>
                <w:szCs w:val="24"/>
              </w:rPr>
              <w:t>Additional Information</w:t>
            </w:r>
          </w:p>
          <w:p w14:paraId="53128261" w14:textId="77777777" w:rsidR="00404ED5" w:rsidRPr="00404ED5" w:rsidRDefault="00404ED5" w:rsidP="00404ED5">
            <w:pPr>
              <w:rPr>
                <w:rFonts w:ascii="Arial" w:hAnsi="Arial" w:cs="Arial"/>
              </w:rPr>
            </w:pPr>
          </w:p>
          <w:p w14:paraId="345A8F38" w14:textId="4BC4077B" w:rsidR="002B3563" w:rsidRPr="00404ED5" w:rsidRDefault="00404ED5" w:rsidP="47D37EBA">
            <w:pPr>
              <w:rPr>
                <w:rStyle w:val="A2"/>
                <w:rFonts w:ascii="Arial" w:hAnsi="Arial" w:cs="Arial"/>
                <w:sz w:val="24"/>
                <w:szCs w:val="24"/>
              </w:rPr>
            </w:pPr>
            <w:r w:rsidRPr="6BEC5093">
              <w:rPr>
                <w:rStyle w:val="A2"/>
                <w:rFonts w:ascii="Arial" w:hAnsi="Arial" w:cs="Arial"/>
                <w:sz w:val="24"/>
                <w:szCs w:val="24"/>
              </w:rPr>
              <w:t>For all roles involving regulated work with children and young people, applicants will be required to submit a PVG Scheme Record or a PVG Scheme Record Update application.  This opportunity is subject to the completion of satisfactory references and successful registration on the PVG Scheme.</w:t>
            </w:r>
            <w:r w:rsidR="3AE8BCED" w:rsidRPr="6BEC5093">
              <w:rPr>
                <w:rStyle w:val="A2"/>
                <w:rFonts w:ascii="Arial" w:hAnsi="Arial" w:cs="Arial"/>
                <w:sz w:val="24"/>
                <w:szCs w:val="24"/>
              </w:rPr>
              <w:t xml:space="preserve"> This opportunity requires the candidate to drive independently and pi</w:t>
            </w:r>
            <w:r w:rsidR="1E358173" w:rsidRPr="6BEC5093">
              <w:rPr>
                <w:rStyle w:val="A2"/>
                <w:rFonts w:ascii="Arial" w:hAnsi="Arial" w:cs="Arial"/>
                <w:sz w:val="24"/>
                <w:szCs w:val="24"/>
              </w:rPr>
              <w:t>ck up young people to bring to the group.</w:t>
            </w:r>
          </w:p>
        </w:tc>
      </w:tr>
    </w:tbl>
    <w:p w14:paraId="62486C05" w14:textId="77777777" w:rsidR="00AB0A8C" w:rsidRPr="00404ED5" w:rsidRDefault="00AB0A8C" w:rsidP="00654BF8">
      <w:pPr>
        <w:pStyle w:val="Form"/>
        <w:spacing w:after="0"/>
        <w:ind w:left="-426" w:firstLine="426"/>
        <w:rPr>
          <w:bCs w:val="0"/>
          <w:sz w:val="24"/>
        </w:rPr>
      </w:pPr>
    </w:p>
    <w:p w14:paraId="4101652C" w14:textId="77777777" w:rsidR="005A53F3" w:rsidRPr="00404ED5" w:rsidRDefault="005A53F3" w:rsidP="00654BF8">
      <w:pPr>
        <w:pStyle w:val="Form"/>
        <w:spacing w:after="0"/>
        <w:rPr>
          <w:bCs w:val="0"/>
          <w:sz w:val="24"/>
        </w:rPr>
      </w:pPr>
    </w:p>
    <w:p w14:paraId="4B99056E" w14:textId="77777777" w:rsidR="006D723E" w:rsidRPr="00404ED5" w:rsidRDefault="006D723E" w:rsidP="00A01C52">
      <w:pPr>
        <w:rPr>
          <w:rFonts w:ascii="Arial" w:hAnsi="Arial" w:cs="Arial"/>
        </w:rPr>
      </w:pPr>
    </w:p>
    <w:p w14:paraId="24BB1B18" w14:textId="77777777" w:rsidR="005601A1" w:rsidRPr="00404ED5" w:rsidRDefault="00E81997" w:rsidP="00654BF8">
      <w:pPr>
        <w:pStyle w:val="Form"/>
        <w:spacing w:after="0"/>
        <w:rPr>
          <w:b/>
          <w:bCs w:val="0"/>
          <w:sz w:val="24"/>
        </w:rPr>
      </w:pPr>
      <w:r w:rsidRPr="00404ED5">
        <w:rPr>
          <w:b/>
          <w:bCs w:val="0"/>
          <w:sz w:val="24"/>
        </w:rPr>
        <w:t>This role involves the following:</w:t>
      </w:r>
    </w:p>
    <w:tbl>
      <w:tblPr>
        <w:tblStyle w:val="TableGrid"/>
        <w:tblW w:w="10201" w:type="dxa"/>
        <w:jc w:val="center"/>
        <w:tblLook w:val="04A0" w:firstRow="1" w:lastRow="0" w:firstColumn="1" w:lastColumn="0" w:noHBand="0" w:noVBand="1"/>
      </w:tblPr>
      <w:tblGrid>
        <w:gridCol w:w="336"/>
        <w:gridCol w:w="3354"/>
        <w:gridCol w:w="336"/>
        <w:gridCol w:w="3100"/>
        <w:gridCol w:w="3075"/>
      </w:tblGrid>
      <w:tr w:rsidR="00832434" w:rsidRPr="00404ED5" w14:paraId="1299C43A" w14:textId="77777777" w:rsidTr="47D37EBA">
        <w:trPr>
          <w:trHeight w:val="300"/>
          <w:jc w:val="center"/>
        </w:trPr>
        <w:tc>
          <w:tcPr>
            <w:tcW w:w="250" w:type="dxa"/>
            <w:tcBorders>
              <w:top w:val="single" w:sz="4" w:space="0" w:color="auto"/>
              <w:left w:val="nil"/>
              <w:bottom w:val="single" w:sz="4" w:space="0" w:color="auto"/>
              <w:right w:val="nil"/>
            </w:tcBorders>
          </w:tcPr>
          <w:p w14:paraId="4DDBEF00" w14:textId="77777777" w:rsidR="00832434" w:rsidRPr="00404ED5" w:rsidRDefault="00832434" w:rsidP="00654BF8">
            <w:pPr>
              <w:rPr>
                <w:rFonts w:ascii="Arial" w:hAnsi="Arial" w:cs="Arial"/>
              </w:rPr>
            </w:pPr>
          </w:p>
        </w:tc>
        <w:tc>
          <w:tcPr>
            <w:tcW w:w="3397" w:type="dxa"/>
            <w:tcBorders>
              <w:top w:val="nil"/>
              <w:left w:val="nil"/>
              <w:bottom w:val="nil"/>
              <w:right w:val="nil"/>
            </w:tcBorders>
          </w:tcPr>
          <w:p w14:paraId="3461D779" w14:textId="77777777" w:rsidR="00832434" w:rsidRPr="00404ED5" w:rsidRDefault="00832434" w:rsidP="00654BF8">
            <w:pPr>
              <w:rPr>
                <w:rFonts w:ascii="Arial" w:hAnsi="Arial" w:cs="Arial"/>
              </w:rPr>
            </w:pPr>
          </w:p>
        </w:tc>
        <w:tc>
          <w:tcPr>
            <w:tcW w:w="294" w:type="dxa"/>
            <w:tcBorders>
              <w:top w:val="single" w:sz="4" w:space="0" w:color="auto"/>
              <w:left w:val="nil"/>
              <w:bottom w:val="single" w:sz="4" w:space="0" w:color="auto"/>
              <w:right w:val="nil"/>
            </w:tcBorders>
          </w:tcPr>
          <w:p w14:paraId="3CF2D8B6" w14:textId="77777777" w:rsidR="00832434" w:rsidRPr="00404ED5" w:rsidRDefault="00832434" w:rsidP="00654BF8">
            <w:pPr>
              <w:rPr>
                <w:rFonts w:ascii="Arial" w:hAnsi="Arial" w:cs="Arial"/>
              </w:rPr>
            </w:pPr>
          </w:p>
        </w:tc>
        <w:tc>
          <w:tcPr>
            <w:tcW w:w="3130" w:type="dxa"/>
            <w:tcBorders>
              <w:top w:val="nil"/>
              <w:left w:val="nil"/>
              <w:bottom w:val="nil"/>
              <w:right w:val="nil"/>
            </w:tcBorders>
          </w:tcPr>
          <w:p w14:paraId="0FB78278" w14:textId="77777777" w:rsidR="00832434" w:rsidRPr="00404ED5" w:rsidRDefault="00832434" w:rsidP="00654BF8">
            <w:pPr>
              <w:rPr>
                <w:rFonts w:ascii="Arial" w:hAnsi="Arial" w:cs="Arial"/>
              </w:rPr>
            </w:pPr>
          </w:p>
        </w:tc>
        <w:tc>
          <w:tcPr>
            <w:tcW w:w="3130" w:type="dxa"/>
            <w:tcBorders>
              <w:top w:val="nil"/>
              <w:left w:val="nil"/>
              <w:bottom w:val="nil"/>
              <w:right w:val="nil"/>
            </w:tcBorders>
          </w:tcPr>
          <w:p w14:paraId="5536533C" w14:textId="63CB5161" w:rsidR="47D37EBA" w:rsidRDefault="47D37EBA" w:rsidP="47D37EBA">
            <w:pPr>
              <w:rPr>
                <w:rFonts w:ascii="Arial" w:hAnsi="Arial" w:cs="Arial"/>
              </w:rPr>
            </w:pPr>
          </w:p>
        </w:tc>
      </w:tr>
      <w:tr w:rsidR="00832434" w:rsidRPr="00404ED5" w14:paraId="7ABDC9B9" w14:textId="77777777" w:rsidTr="47D37EBA">
        <w:trPr>
          <w:trHeight w:val="300"/>
          <w:jc w:val="center"/>
        </w:trPr>
        <w:tc>
          <w:tcPr>
            <w:tcW w:w="250" w:type="dxa"/>
            <w:tcBorders>
              <w:top w:val="single" w:sz="4" w:space="0" w:color="auto"/>
              <w:left w:val="single" w:sz="4" w:space="0" w:color="auto"/>
              <w:bottom w:val="single" w:sz="4" w:space="0" w:color="auto"/>
              <w:right w:val="single" w:sz="4" w:space="0" w:color="auto"/>
            </w:tcBorders>
          </w:tcPr>
          <w:p w14:paraId="28C9ECA3" w14:textId="77777777" w:rsidR="00832434" w:rsidRPr="00404ED5" w:rsidRDefault="004C0C56" w:rsidP="00654BF8">
            <w:pPr>
              <w:rPr>
                <w:rFonts w:ascii="Arial" w:hAnsi="Arial" w:cs="Arial"/>
              </w:rPr>
            </w:pPr>
            <w:r w:rsidRPr="00404ED5">
              <w:rPr>
                <w:rFonts w:ascii="Arial" w:hAnsi="Arial" w:cs="Arial"/>
              </w:rPr>
              <w:lastRenderedPageBreak/>
              <w:t>x</w:t>
            </w:r>
          </w:p>
        </w:tc>
        <w:tc>
          <w:tcPr>
            <w:tcW w:w="3397" w:type="dxa"/>
            <w:tcBorders>
              <w:top w:val="nil"/>
              <w:left w:val="nil"/>
              <w:bottom w:val="nil"/>
              <w:right w:val="single" w:sz="4" w:space="0" w:color="auto"/>
            </w:tcBorders>
          </w:tcPr>
          <w:p w14:paraId="6BEE1362" w14:textId="77777777" w:rsidR="00E81997" w:rsidRPr="00404ED5" w:rsidRDefault="00832434" w:rsidP="00654BF8">
            <w:pPr>
              <w:rPr>
                <w:rFonts w:ascii="Arial" w:hAnsi="Arial" w:cs="Arial"/>
              </w:rPr>
            </w:pPr>
            <w:r w:rsidRPr="00404ED5">
              <w:rPr>
                <w:rFonts w:ascii="Arial" w:hAnsi="Arial" w:cs="Arial"/>
              </w:rPr>
              <w:t>Children</w:t>
            </w:r>
            <w:r w:rsidRPr="00404ED5">
              <w:rPr>
                <w:rFonts w:ascii="Arial" w:hAnsi="Arial" w:cs="Arial"/>
              </w:rPr>
              <w:tab/>
            </w:r>
          </w:p>
        </w:tc>
        <w:tc>
          <w:tcPr>
            <w:tcW w:w="294" w:type="dxa"/>
            <w:tcBorders>
              <w:top w:val="single" w:sz="4" w:space="0" w:color="auto"/>
              <w:left w:val="single" w:sz="4" w:space="0" w:color="auto"/>
              <w:bottom w:val="single" w:sz="4" w:space="0" w:color="auto"/>
              <w:right w:val="single" w:sz="4" w:space="0" w:color="auto"/>
            </w:tcBorders>
          </w:tcPr>
          <w:p w14:paraId="05E66662" w14:textId="77777777" w:rsidR="00832434" w:rsidRPr="00404ED5" w:rsidRDefault="00A01C52" w:rsidP="00654BF8">
            <w:pPr>
              <w:rPr>
                <w:rFonts w:ascii="Arial" w:hAnsi="Arial" w:cs="Arial"/>
              </w:rPr>
            </w:pPr>
            <w:r w:rsidRPr="00404ED5">
              <w:rPr>
                <w:rFonts w:ascii="Arial" w:hAnsi="Arial" w:cs="Arial"/>
              </w:rPr>
              <w:t>x</w:t>
            </w:r>
          </w:p>
        </w:tc>
        <w:tc>
          <w:tcPr>
            <w:tcW w:w="3130" w:type="dxa"/>
            <w:tcBorders>
              <w:top w:val="nil"/>
              <w:left w:val="single" w:sz="4" w:space="0" w:color="auto"/>
              <w:bottom w:val="nil"/>
              <w:right w:val="nil"/>
            </w:tcBorders>
          </w:tcPr>
          <w:p w14:paraId="6C836665" w14:textId="77777777" w:rsidR="00832434" w:rsidRPr="00404ED5" w:rsidRDefault="00A01C52" w:rsidP="00654BF8">
            <w:pPr>
              <w:rPr>
                <w:rFonts w:ascii="Arial" w:hAnsi="Arial" w:cs="Arial"/>
              </w:rPr>
            </w:pPr>
            <w:r w:rsidRPr="00404ED5">
              <w:rPr>
                <w:rFonts w:ascii="Arial" w:hAnsi="Arial" w:cs="Arial"/>
              </w:rPr>
              <w:t>National and local participation sessions</w:t>
            </w:r>
          </w:p>
        </w:tc>
        <w:tc>
          <w:tcPr>
            <w:tcW w:w="3130" w:type="dxa"/>
            <w:tcBorders>
              <w:top w:val="nil"/>
              <w:left w:val="single" w:sz="4" w:space="0" w:color="auto"/>
              <w:bottom w:val="nil"/>
              <w:right w:val="nil"/>
            </w:tcBorders>
          </w:tcPr>
          <w:p w14:paraId="11CE7FCB" w14:textId="651C4FC6" w:rsidR="47D37EBA" w:rsidRDefault="47D37EBA" w:rsidP="47D37EBA">
            <w:pPr>
              <w:rPr>
                <w:rFonts w:ascii="Arial" w:hAnsi="Arial" w:cs="Arial"/>
              </w:rPr>
            </w:pPr>
          </w:p>
        </w:tc>
      </w:tr>
      <w:tr w:rsidR="00832434" w:rsidRPr="00404ED5" w14:paraId="1FC39945" w14:textId="77777777" w:rsidTr="47D37EBA">
        <w:trPr>
          <w:trHeight w:val="300"/>
          <w:jc w:val="center"/>
        </w:trPr>
        <w:tc>
          <w:tcPr>
            <w:tcW w:w="250" w:type="dxa"/>
            <w:tcBorders>
              <w:top w:val="single" w:sz="4" w:space="0" w:color="auto"/>
              <w:left w:val="nil"/>
              <w:bottom w:val="single" w:sz="4" w:space="0" w:color="auto"/>
              <w:right w:val="nil"/>
            </w:tcBorders>
          </w:tcPr>
          <w:p w14:paraId="0562CB0E" w14:textId="77777777" w:rsidR="00832434" w:rsidRPr="00404ED5" w:rsidRDefault="00832434" w:rsidP="00654BF8">
            <w:pPr>
              <w:rPr>
                <w:rFonts w:ascii="Arial" w:hAnsi="Arial" w:cs="Arial"/>
              </w:rPr>
            </w:pPr>
          </w:p>
        </w:tc>
        <w:tc>
          <w:tcPr>
            <w:tcW w:w="3397" w:type="dxa"/>
            <w:tcBorders>
              <w:top w:val="nil"/>
              <w:left w:val="nil"/>
              <w:bottom w:val="nil"/>
              <w:right w:val="nil"/>
            </w:tcBorders>
          </w:tcPr>
          <w:p w14:paraId="34CE0A41" w14:textId="77777777" w:rsidR="00832434" w:rsidRPr="00404ED5" w:rsidRDefault="00832434" w:rsidP="00654BF8">
            <w:pPr>
              <w:rPr>
                <w:rFonts w:ascii="Arial" w:hAnsi="Arial" w:cs="Arial"/>
              </w:rPr>
            </w:pPr>
          </w:p>
        </w:tc>
        <w:tc>
          <w:tcPr>
            <w:tcW w:w="294" w:type="dxa"/>
            <w:tcBorders>
              <w:top w:val="single" w:sz="4" w:space="0" w:color="auto"/>
              <w:left w:val="nil"/>
              <w:bottom w:val="single" w:sz="4" w:space="0" w:color="auto"/>
              <w:right w:val="nil"/>
            </w:tcBorders>
          </w:tcPr>
          <w:p w14:paraId="62EBF3C5" w14:textId="77777777" w:rsidR="00832434" w:rsidRPr="00404ED5" w:rsidRDefault="00832434" w:rsidP="00654BF8">
            <w:pPr>
              <w:rPr>
                <w:rFonts w:ascii="Arial" w:hAnsi="Arial" w:cs="Arial"/>
              </w:rPr>
            </w:pPr>
          </w:p>
        </w:tc>
        <w:tc>
          <w:tcPr>
            <w:tcW w:w="3130" w:type="dxa"/>
            <w:tcBorders>
              <w:top w:val="nil"/>
              <w:left w:val="nil"/>
              <w:bottom w:val="nil"/>
              <w:right w:val="nil"/>
            </w:tcBorders>
          </w:tcPr>
          <w:p w14:paraId="6D98A12B" w14:textId="77777777" w:rsidR="00832434" w:rsidRPr="00404ED5" w:rsidRDefault="00832434" w:rsidP="00654BF8">
            <w:pPr>
              <w:rPr>
                <w:rFonts w:ascii="Arial" w:hAnsi="Arial" w:cs="Arial"/>
              </w:rPr>
            </w:pPr>
          </w:p>
        </w:tc>
        <w:tc>
          <w:tcPr>
            <w:tcW w:w="3130" w:type="dxa"/>
            <w:tcBorders>
              <w:top w:val="nil"/>
              <w:left w:val="nil"/>
              <w:bottom w:val="nil"/>
              <w:right w:val="nil"/>
            </w:tcBorders>
          </w:tcPr>
          <w:p w14:paraId="6E4DDCA5" w14:textId="3ABCA81A" w:rsidR="47D37EBA" w:rsidRDefault="47D37EBA" w:rsidP="47D37EBA">
            <w:pPr>
              <w:rPr>
                <w:rFonts w:ascii="Arial" w:hAnsi="Arial" w:cs="Arial"/>
              </w:rPr>
            </w:pPr>
          </w:p>
        </w:tc>
      </w:tr>
      <w:tr w:rsidR="00106E33" w:rsidRPr="00404ED5" w14:paraId="2946DB82" w14:textId="77777777" w:rsidTr="47D37EBA">
        <w:trPr>
          <w:trHeight w:val="300"/>
          <w:jc w:val="center"/>
        </w:trPr>
        <w:tc>
          <w:tcPr>
            <w:tcW w:w="250" w:type="dxa"/>
            <w:tcBorders>
              <w:top w:val="single" w:sz="4" w:space="0" w:color="auto"/>
              <w:left w:val="nil"/>
              <w:bottom w:val="single" w:sz="4" w:space="0" w:color="auto"/>
              <w:right w:val="nil"/>
            </w:tcBorders>
          </w:tcPr>
          <w:p w14:paraId="5997CC1D" w14:textId="77777777" w:rsidR="00106E33" w:rsidRPr="00404ED5" w:rsidRDefault="00106E33" w:rsidP="00654BF8">
            <w:pPr>
              <w:rPr>
                <w:rFonts w:ascii="Arial" w:hAnsi="Arial" w:cs="Arial"/>
              </w:rPr>
            </w:pPr>
          </w:p>
        </w:tc>
        <w:tc>
          <w:tcPr>
            <w:tcW w:w="3397" w:type="dxa"/>
            <w:tcBorders>
              <w:top w:val="nil"/>
              <w:left w:val="nil"/>
              <w:bottom w:val="nil"/>
              <w:right w:val="nil"/>
            </w:tcBorders>
          </w:tcPr>
          <w:p w14:paraId="110FFD37" w14:textId="77777777" w:rsidR="00106E33" w:rsidRPr="00404ED5" w:rsidRDefault="00106E33" w:rsidP="00654BF8">
            <w:pPr>
              <w:rPr>
                <w:rFonts w:ascii="Arial" w:hAnsi="Arial" w:cs="Arial"/>
              </w:rPr>
            </w:pPr>
          </w:p>
        </w:tc>
        <w:tc>
          <w:tcPr>
            <w:tcW w:w="294" w:type="dxa"/>
            <w:tcBorders>
              <w:top w:val="single" w:sz="4" w:space="0" w:color="auto"/>
              <w:left w:val="nil"/>
              <w:bottom w:val="nil"/>
              <w:right w:val="nil"/>
            </w:tcBorders>
          </w:tcPr>
          <w:p w14:paraId="6B699379" w14:textId="77777777" w:rsidR="00106E33" w:rsidRPr="00404ED5" w:rsidRDefault="00106E33" w:rsidP="00654BF8">
            <w:pPr>
              <w:rPr>
                <w:rFonts w:ascii="Arial" w:hAnsi="Arial" w:cs="Arial"/>
              </w:rPr>
            </w:pPr>
          </w:p>
        </w:tc>
        <w:tc>
          <w:tcPr>
            <w:tcW w:w="3130" w:type="dxa"/>
            <w:tcBorders>
              <w:top w:val="nil"/>
              <w:left w:val="nil"/>
              <w:bottom w:val="nil"/>
              <w:right w:val="nil"/>
            </w:tcBorders>
          </w:tcPr>
          <w:p w14:paraId="3FE9F23F" w14:textId="77777777" w:rsidR="00106E33" w:rsidRPr="00404ED5" w:rsidRDefault="00106E33" w:rsidP="00654BF8">
            <w:pPr>
              <w:rPr>
                <w:rFonts w:ascii="Arial" w:hAnsi="Arial" w:cs="Arial"/>
              </w:rPr>
            </w:pPr>
          </w:p>
        </w:tc>
        <w:tc>
          <w:tcPr>
            <w:tcW w:w="3130" w:type="dxa"/>
            <w:tcBorders>
              <w:top w:val="nil"/>
              <w:left w:val="nil"/>
              <w:bottom w:val="nil"/>
              <w:right w:val="nil"/>
            </w:tcBorders>
          </w:tcPr>
          <w:p w14:paraId="199AAA0C" w14:textId="2DD1A723" w:rsidR="47D37EBA" w:rsidRDefault="47D37EBA" w:rsidP="47D37EBA">
            <w:pPr>
              <w:rPr>
                <w:rFonts w:ascii="Arial" w:hAnsi="Arial" w:cs="Arial"/>
              </w:rPr>
            </w:pPr>
          </w:p>
        </w:tc>
      </w:tr>
      <w:tr w:rsidR="00106E33" w:rsidRPr="00404ED5" w14:paraId="3E8AAFF7" w14:textId="77777777" w:rsidTr="47D37EBA">
        <w:trPr>
          <w:trHeight w:val="300"/>
          <w:jc w:val="center"/>
        </w:trPr>
        <w:tc>
          <w:tcPr>
            <w:tcW w:w="250" w:type="dxa"/>
            <w:tcBorders>
              <w:top w:val="single" w:sz="4" w:space="0" w:color="auto"/>
              <w:left w:val="single" w:sz="4" w:space="0" w:color="auto"/>
              <w:bottom w:val="single" w:sz="4" w:space="0" w:color="auto"/>
              <w:right w:val="single" w:sz="4" w:space="0" w:color="auto"/>
            </w:tcBorders>
          </w:tcPr>
          <w:p w14:paraId="43297084" w14:textId="77777777" w:rsidR="00106E33" w:rsidRPr="00404ED5" w:rsidRDefault="004C0C56" w:rsidP="00654BF8">
            <w:pPr>
              <w:rPr>
                <w:rFonts w:ascii="Arial" w:hAnsi="Arial" w:cs="Arial"/>
              </w:rPr>
            </w:pPr>
            <w:r w:rsidRPr="00404ED5">
              <w:rPr>
                <w:rFonts w:ascii="Arial" w:hAnsi="Arial" w:cs="Arial"/>
              </w:rPr>
              <w:t>x</w:t>
            </w:r>
          </w:p>
        </w:tc>
        <w:tc>
          <w:tcPr>
            <w:tcW w:w="3397" w:type="dxa"/>
            <w:tcBorders>
              <w:top w:val="nil"/>
              <w:left w:val="nil"/>
              <w:bottom w:val="nil"/>
              <w:right w:val="nil"/>
            </w:tcBorders>
          </w:tcPr>
          <w:p w14:paraId="3014F2A3" w14:textId="77777777" w:rsidR="00106E33" w:rsidRPr="00404ED5" w:rsidRDefault="00106E33" w:rsidP="00654BF8">
            <w:pPr>
              <w:rPr>
                <w:rFonts w:ascii="Arial" w:hAnsi="Arial" w:cs="Arial"/>
              </w:rPr>
            </w:pPr>
            <w:r w:rsidRPr="00404ED5">
              <w:rPr>
                <w:rFonts w:ascii="Arial" w:hAnsi="Arial" w:cs="Arial"/>
              </w:rPr>
              <w:t>Young people</w:t>
            </w:r>
            <w:r w:rsidRPr="00404ED5">
              <w:rPr>
                <w:rFonts w:ascii="Arial" w:hAnsi="Arial" w:cs="Arial"/>
              </w:rPr>
              <w:tab/>
            </w:r>
          </w:p>
        </w:tc>
        <w:tc>
          <w:tcPr>
            <w:tcW w:w="294" w:type="dxa"/>
            <w:tcBorders>
              <w:top w:val="nil"/>
              <w:left w:val="nil"/>
              <w:bottom w:val="nil"/>
              <w:right w:val="nil"/>
            </w:tcBorders>
          </w:tcPr>
          <w:p w14:paraId="1F72F646" w14:textId="77777777" w:rsidR="00106E33" w:rsidRPr="00404ED5" w:rsidRDefault="00106E33" w:rsidP="00654BF8">
            <w:pPr>
              <w:rPr>
                <w:rFonts w:ascii="Arial" w:hAnsi="Arial" w:cs="Arial"/>
              </w:rPr>
            </w:pPr>
          </w:p>
        </w:tc>
        <w:tc>
          <w:tcPr>
            <w:tcW w:w="3130" w:type="dxa"/>
            <w:tcBorders>
              <w:top w:val="nil"/>
              <w:left w:val="nil"/>
              <w:bottom w:val="nil"/>
              <w:right w:val="nil"/>
            </w:tcBorders>
          </w:tcPr>
          <w:p w14:paraId="5D37C70E" w14:textId="4FFCE590" w:rsidR="713EF965" w:rsidRDefault="713EF965" w:rsidP="47D37EBA">
            <w:pPr>
              <w:rPr>
                <w:rFonts w:ascii="Arial" w:hAnsi="Arial" w:cs="Arial"/>
              </w:rPr>
            </w:pPr>
            <w:r w:rsidRPr="47D37EBA">
              <w:rPr>
                <w:rFonts w:ascii="Arial" w:hAnsi="Arial" w:cs="Arial"/>
              </w:rPr>
              <w:t>x , Driving</w:t>
            </w:r>
          </w:p>
        </w:tc>
        <w:tc>
          <w:tcPr>
            <w:tcW w:w="3130" w:type="dxa"/>
            <w:tcBorders>
              <w:top w:val="nil"/>
              <w:left w:val="nil"/>
              <w:bottom w:val="nil"/>
              <w:right w:val="nil"/>
            </w:tcBorders>
          </w:tcPr>
          <w:p w14:paraId="423A4666" w14:textId="13570EC3" w:rsidR="47D37EBA" w:rsidRDefault="47D37EBA" w:rsidP="47D37EBA">
            <w:pPr>
              <w:rPr>
                <w:rFonts w:ascii="Arial" w:hAnsi="Arial" w:cs="Arial"/>
              </w:rPr>
            </w:pPr>
          </w:p>
        </w:tc>
      </w:tr>
    </w:tbl>
    <w:p w14:paraId="61CDCEAD" w14:textId="77777777" w:rsidR="006D723E" w:rsidRPr="00404ED5" w:rsidRDefault="006D723E" w:rsidP="00654BF8">
      <w:pPr>
        <w:pStyle w:val="Form"/>
        <w:rPr>
          <w:b/>
          <w:sz w:val="24"/>
        </w:rPr>
      </w:pPr>
    </w:p>
    <w:p w14:paraId="02CA0866" w14:textId="1D71213F" w:rsidR="005601A1" w:rsidRDefault="00E81997" w:rsidP="47D37EBA">
      <w:pPr>
        <w:rPr>
          <w:rFonts w:ascii="Arial" w:hAnsi="Arial" w:cs="Arial"/>
          <w:b/>
          <w:bCs/>
        </w:rPr>
      </w:pPr>
      <w:r w:rsidRPr="47D37EBA">
        <w:rPr>
          <w:rFonts w:ascii="Arial" w:hAnsi="Arial" w:cs="Arial"/>
          <w:b/>
          <w:bCs/>
        </w:rPr>
        <w:t>*All volunteers will be subject to application form, interview, reference</w:t>
      </w:r>
      <w:r w:rsidR="6BB19C27" w:rsidRPr="47D37EBA">
        <w:rPr>
          <w:rFonts w:ascii="Arial" w:hAnsi="Arial" w:cs="Arial"/>
          <w:b/>
          <w:bCs/>
        </w:rPr>
        <w:t xml:space="preserve">, Driving Checks </w:t>
      </w:r>
      <w:r w:rsidRPr="47D37EBA">
        <w:rPr>
          <w:rFonts w:ascii="Arial" w:hAnsi="Arial" w:cs="Arial"/>
          <w:b/>
          <w:bCs/>
        </w:rPr>
        <w:t>and PVG Checks*</w:t>
      </w:r>
    </w:p>
    <w:p w14:paraId="18153A51" w14:textId="016AF365" w:rsidR="00AE1983" w:rsidRDefault="00AE1983" w:rsidP="47D37EBA">
      <w:pPr>
        <w:rPr>
          <w:rFonts w:ascii="Arial" w:hAnsi="Arial" w:cs="Arial"/>
          <w:b/>
          <w:bCs/>
        </w:rPr>
      </w:pPr>
    </w:p>
    <w:p w14:paraId="7F08257B" w14:textId="7692DDF0" w:rsidR="00AE1983" w:rsidRDefault="00AE1983" w:rsidP="47D37EBA">
      <w:pPr>
        <w:rPr>
          <w:rFonts w:ascii="Arial" w:hAnsi="Arial" w:cs="Arial"/>
          <w:b/>
          <w:bCs/>
        </w:rPr>
      </w:pPr>
    </w:p>
    <w:p w14:paraId="7B59281C" w14:textId="2664B7FA" w:rsidR="00AE1983" w:rsidRDefault="00AE1983" w:rsidP="47D37EBA">
      <w:pPr>
        <w:rPr>
          <w:rFonts w:ascii="Arial" w:hAnsi="Arial" w:cs="Arial"/>
          <w:b/>
          <w:bCs/>
        </w:rPr>
      </w:pPr>
    </w:p>
    <w:p w14:paraId="00F2CAC4" w14:textId="3A4822FC" w:rsidR="00AE1983" w:rsidRPr="00404ED5" w:rsidRDefault="00AE1983" w:rsidP="47D37EBA">
      <w:pPr>
        <w:rPr>
          <w:rFonts w:ascii="Arial" w:hAnsi="Arial" w:cs="Arial"/>
          <w:b/>
          <w:bCs/>
        </w:rPr>
      </w:pPr>
      <w:r>
        <w:rPr>
          <w:rFonts w:ascii="Arial" w:hAnsi="Arial" w:cs="Arial"/>
          <w:b/>
          <w:bCs/>
        </w:rPr>
        <w:tab/>
      </w:r>
      <w:r>
        <w:rPr>
          <w:rFonts w:ascii="Arial" w:hAnsi="Arial" w:cs="Arial"/>
          <w:b/>
          <w:bCs/>
        </w:rPr>
        <w:tab/>
      </w:r>
      <w:r>
        <w:rPr>
          <w:rFonts w:ascii="Arial" w:hAnsi="Arial" w:cs="Arial"/>
          <w:b/>
          <w:bCs/>
          <w:noProof/>
        </w:rPr>
        <w:drawing>
          <wp:inline distT="0" distB="0" distL="0" distR="0" wp14:anchorId="4DE6864C" wp14:editId="1FBAE289">
            <wp:extent cx="1237957" cy="1237957"/>
            <wp:effectExtent l="0" t="0" r="635" b="635"/>
            <wp:docPr id="3" name="Picture 3" descr="A logo with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check mark&#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681" cy="1243681"/>
                    </a:xfrm>
                    <a:prstGeom prst="rect">
                      <a:avLst/>
                    </a:prstGeom>
                    <a:noFill/>
                    <a:ln>
                      <a:noFill/>
                    </a:ln>
                  </pic:spPr>
                </pic:pic>
              </a:graphicData>
            </a:graphic>
          </wp:inline>
        </w:drawing>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noProof/>
        </w:rPr>
        <w:drawing>
          <wp:inline distT="0" distB="0" distL="0" distR="0" wp14:anchorId="7C72FD3A" wp14:editId="348A3141">
            <wp:extent cx="1301848" cy="971379"/>
            <wp:effectExtent l="0" t="0" r="0" b="635"/>
            <wp:docPr id="4" name="Picture 4"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rectangular sign with black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305838" cy="974356"/>
                    </a:xfrm>
                    <a:prstGeom prst="rect">
                      <a:avLst/>
                    </a:prstGeom>
                  </pic:spPr>
                </pic:pic>
              </a:graphicData>
            </a:graphic>
          </wp:inline>
        </w:drawing>
      </w:r>
      <w:r>
        <w:rPr>
          <w:rFonts w:ascii="Arial" w:hAnsi="Arial" w:cs="Arial"/>
          <w:b/>
          <w:bCs/>
        </w:rPr>
        <w:tab/>
      </w:r>
    </w:p>
    <w:sectPr w:rsidR="00AE1983" w:rsidRPr="00404ED5" w:rsidSect="00654BF8">
      <w:footerReference w:type="even" r:id="rId14"/>
      <w:footerReference w:type="default" r:id="rId15"/>
      <w:headerReference w:type="first" r:id="rId16"/>
      <w:pgSz w:w="11906" w:h="16838" w:code="9"/>
      <w:pgMar w:top="720" w:right="851" w:bottom="737" w:left="851"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99026" w14:textId="77777777" w:rsidR="002C6F00" w:rsidRDefault="002C6F00">
      <w:r>
        <w:separator/>
      </w:r>
    </w:p>
  </w:endnote>
  <w:endnote w:type="continuationSeparator" w:id="0">
    <w:p w14:paraId="7CAFACE7" w14:textId="77777777" w:rsidR="002C6F00" w:rsidRDefault="002C6F00">
      <w:r>
        <w:continuationSeparator/>
      </w:r>
    </w:p>
  </w:endnote>
  <w:endnote w:type="continuationNotice" w:id="1">
    <w:p w14:paraId="798DBF7D" w14:textId="77777777" w:rsidR="00A2788D" w:rsidRDefault="00A27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co">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2C6F00" w:rsidRDefault="002C6F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B9E253" w14:textId="77777777" w:rsidR="002C6F00" w:rsidRDefault="002C6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77777777" w:rsidR="002C6F00" w:rsidRDefault="002C6F00" w:rsidP="00917411">
    <w:pPr>
      <w:pStyle w:val="Form"/>
      <w:spacing w:after="0"/>
      <w:jc w:val="center"/>
      <w:rPr>
        <w:sz w:val="18"/>
      </w:rPr>
    </w:pPr>
  </w:p>
  <w:p w14:paraId="0A6959E7" w14:textId="77777777" w:rsidR="002C6F00" w:rsidRDefault="002C6F00" w:rsidP="00917411">
    <w:pPr>
      <w:pStyle w:val="Form"/>
      <w:spacing w:after="0"/>
      <w:jc w:val="center"/>
      <w:rPr>
        <w:sz w:val="18"/>
      </w:rPr>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90E56" w14:textId="77777777" w:rsidR="002C6F00" w:rsidRDefault="002C6F00">
      <w:r>
        <w:separator/>
      </w:r>
    </w:p>
  </w:footnote>
  <w:footnote w:type="continuationSeparator" w:id="0">
    <w:p w14:paraId="24B0E7FC" w14:textId="77777777" w:rsidR="002C6F00" w:rsidRDefault="002C6F00">
      <w:r>
        <w:continuationSeparator/>
      </w:r>
    </w:p>
  </w:footnote>
  <w:footnote w:type="continuationNotice" w:id="1">
    <w:p w14:paraId="417F582C" w14:textId="77777777" w:rsidR="00A2788D" w:rsidRDefault="00A27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8FAC" w14:textId="75F2E784" w:rsidR="0026275C" w:rsidRDefault="0014478C" w:rsidP="0026275C">
    <w:pPr>
      <w:pStyle w:val="Header"/>
      <w:jc w:val="right"/>
    </w:pPr>
    <w:r>
      <w:rPr>
        <w:noProof/>
      </w:rPr>
      <w:drawing>
        <wp:anchor distT="0" distB="0" distL="114300" distR="114300" simplePos="0" relativeHeight="251658240" behindDoc="0" locked="0" layoutInCell="1" allowOverlap="1" wp14:anchorId="02A89EA1" wp14:editId="0994C1DB">
          <wp:simplePos x="0" y="0"/>
          <wp:positionH relativeFrom="margin">
            <wp:posOffset>5146040</wp:posOffset>
          </wp:positionH>
          <wp:positionV relativeFrom="margin">
            <wp:posOffset>-457835</wp:posOffset>
          </wp:positionV>
          <wp:extent cx="1480820" cy="990600"/>
          <wp:effectExtent l="0" t="0" r="508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082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DE523C" w14:textId="77777777" w:rsidR="002C6F00" w:rsidRDefault="002C6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040A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79714A"/>
    <w:multiLevelType w:val="multilevel"/>
    <w:tmpl w:val="E438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D1935"/>
    <w:multiLevelType w:val="hybridMultilevel"/>
    <w:tmpl w:val="9EBAD208"/>
    <w:lvl w:ilvl="0" w:tplc="01906192">
      <w:start w:val="9"/>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9481E"/>
    <w:multiLevelType w:val="hybridMultilevel"/>
    <w:tmpl w:val="3D3697A6"/>
    <w:lvl w:ilvl="0" w:tplc="E9A61B0E">
      <w:start w:val="2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0B4E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6C587F"/>
    <w:multiLevelType w:val="hybridMultilevel"/>
    <w:tmpl w:val="9BC42D4A"/>
    <w:lvl w:ilvl="0" w:tplc="0809000B">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 w15:restartNumberingAfterBreak="0">
    <w:nsid w:val="2DBD7055"/>
    <w:multiLevelType w:val="hybridMultilevel"/>
    <w:tmpl w:val="D4CAC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FE11A4"/>
    <w:multiLevelType w:val="hybridMultilevel"/>
    <w:tmpl w:val="2924B992"/>
    <w:lvl w:ilvl="0" w:tplc="B654218A">
      <w:start w:val="1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0E5E80"/>
    <w:multiLevelType w:val="multilevel"/>
    <w:tmpl w:val="5DB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E76AAB"/>
    <w:multiLevelType w:val="hybridMultilevel"/>
    <w:tmpl w:val="E7E4A1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9FB1C23"/>
    <w:multiLevelType w:val="hybridMultilevel"/>
    <w:tmpl w:val="61F4690A"/>
    <w:lvl w:ilvl="0" w:tplc="2A54647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CA57D3"/>
    <w:multiLevelType w:val="hybridMultilevel"/>
    <w:tmpl w:val="0518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8057A5"/>
    <w:multiLevelType w:val="hybridMultilevel"/>
    <w:tmpl w:val="3540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507B90"/>
    <w:multiLevelType w:val="multilevel"/>
    <w:tmpl w:val="0CC8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FC3072"/>
    <w:multiLevelType w:val="multilevel"/>
    <w:tmpl w:val="A504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870674">
    <w:abstractNumId w:val="2"/>
  </w:num>
  <w:num w:numId="2" w16cid:durableId="1997563095">
    <w:abstractNumId w:val="10"/>
  </w:num>
  <w:num w:numId="3" w16cid:durableId="1950506893">
    <w:abstractNumId w:val="3"/>
  </w:num>
  <w:num w:numId="4" w16cid:durableId="1712459454">
    <w:abstractNumId w:val="7"/>
  </w:num>
  <w:num w:numId="5" w16cid:durableId="1173178010">
    <w:abstractNumId w:val="1"/>
  </w:num>
  <w:num w:numId="6" w16cid:durableId="694964120">
    <w:abstractNumId w:val="8"/>
  </w:num>
  <w:num w:numId="7" w16cid:durableId="820341921">
    <w:abstractNumId w:val="13"/>
  </w:num>
  <w:num w:numId="8" w16cid:durableId="2129008576">
    <w:abstractNumId w:val="14"/>
  </w:num>
  <w:num w:numId="9" w16cid:durableId="681125517">
    <w:abstractNumId w:val="5"/>
  </w:num>
  <w:num w:numId="10" w16cid:durableId="1941597875">
    <w:abstractNumId w:val="6"/>
  </w:num>
  <w:num w:numId="11" w16cid:durableId="379868490">
    <w:abstractNumId w:val="9"/>
  </w:num>
  <w:num w:numId="12" w16cid:durableId="1374232721">
    <w:abstractNumId w:val="0"/>
  </w:num>
  <w:num w:numId="13" w16cid:durableId="168495668">
    <w:abstractNumId w:val="4"/>
  </w:num>
  <w:num w:numId="14" w16cid:durableId="498546031">
    <w:abstractNumId w:val="11"/>
  </w:num>
  <w:num w:numId="15" w16cid:durableId="751198145">
    <w:abstractNumId w:val="1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515862222"/>
  </wne:recipientData>
  <wne:recipientData>
    <wne:active wne:val="1"/>
    <wne:hash wne:val="-1456463182"/>
  </wne:recipientData>
  <wne:recipientData>
    <wne:active wne:val="1"/>
    <wne:hash wne:val="862730906"/>
  </wne:recipientData>
  <wne:recipientData>
    <wne:active wne:val="1"/>
    <wne:hash wne:val="2035045846"/>
  </wne:recipientData>
  <wne:recipientData>
    <wne:active wne:val="1"/>
    <wne:hash wne:val="1933654268"/>
  </wne:recipientData>
  <wne:recipientData>
    <wne:active wne:val="1"/>
    <wne:hash wne:val="-491950925"/>
  </wne:recipientData>
  <wne:recipientData>
    <wne:active wne:val="1"/>
    <wne:hash wne:val="1147135869"/>
  </wne:recipientData>
  <wne:recipientData>
    <wne:active wne:val="1"/>
    <wne:hash wne:val="-90086543"/>
  </wne:recipientData>
  <wne:recipientData>
    <wne:active wne:val="1"/>
    <wne:hash wne:val="489515561"/>
  </wne:recipientData>
  <wne:recipientData>
    <wne:active wne:val="1"/>
    <wne:hash wne:val="-2046036270"/>
  </wne:recipientData>
  <wne:recipientData>
    <wne:active wne:val="1"/>
    <wne:hash wne:val="-728765947"/>
  </wne:recipientData>
  <wne:recipientData>
    <wne:active wne:val="1"/>
    <wne:hash wne:val="1233633514"/>
  </wne:recipientData>
  <wne:recipientData>
    <wne:active wne:val="1"/>
    <wne:hash wne:val="789605947"/>
  </wne:recipientData>
  <wne:recipientData>
    <wne:active wne:val="1"/>
    <wne:hash wne:val="1143058472"/>
  </wne:recipientData>
  <wne:recipientData>
    <wne:active wne:val="1"/>
    <wne:hash wne:val="-998961296"/>
  </wne:recipientData>
  <wne:recipientData>
    <wne:active wne:val="1"/>
    <wne:hash wne:val="2024173046"/>
  </wne:recipientData>
  <wne:recipientData>
    <wne:active wne:val="1"/>
    <wne:hash wne:val="-647849653"/>
  </wne:recipientData>
  <wne:recipientData>
    <wne:active wne:val="1"/>
    <wne:hash wne:val="276392456"/>
  </wne:recipientData>
  <wne:recipientData>
    <wne:active wne:val="1"/>
    <wne:hash wne:val="-7966210"/>
  </wne:recipientData>
  <wne:recipientData>
    <wne:active wne:val="1"/>
    <wne:hash wne:val="1707591415"/>
  </wne:recipientData>
  <wne:recipientData>
    <wne:active wne:val="1"/>
    <wne:hash wne:val="-709348084"/>
  </wne:recipientData>
  <wne:recipientData>
    <wne:active wne:val="1"/>
    <wne:hash wne:val="-1909767863"/>
  </wne:recipientData>
  <wne:recipientData>
    <wne:active wne:val="1"/>
    <wne:hash wne:val="1069442540"/>
  </wne:recipientData>
  <wne:recipientData>
    <wne:active wne:val="1"/>
    <wne:hash wne:val="1173397347"/>
  </wne:recipientData>
  <wne:recipientData>
    <wne:active wne:val="1"/>
    <wne:hash wne:val="-973153253"/>
  </wne:recipientData>
  <wne:recipientData>
    <wne:active wne:val="1"/>
    <wne:hash wne:val="1570475310"/>
  </wne:recipientData>
  <wne:recipientData>
    <wne:active wne:val="1"/>
    <wne:hash wne:val="-62327770"/>
  </wne:recipientData>
  <wne:recipientData>
    <wne:active wne:val="1"/>
    <wne:hash wne:val="1157139574"/>
  </wne:recipientData>
  <wne:recipientData>
    <wne:active wne:val="1"/>
    <wne:hash wne:val="-2033533118"/>
  </wne:recipientData>
  <wne:recipientData>
    <wne:active wne:val="1"/>
    <wne:hash wne:val="147460846"/>
  </wne:recipientData>
  <wne:recipientData>
    <wne:active wne:val="1"/>
    <wne:hash wne:val="1415516730"/>
  </wne:recipientData>
  <wne:recipientData>
    <wne:active wne:val="1"/>
    <wne:hash wne:val="-374041289"/>
  </wne:recipientData>
  <wne:recipientData>
    <wne:active wne:val="1"/>
    <wne:hash wne:val="2113714428"/>
  </wne:recipientData>
  <wne:recipientData>
    <wne:active wne:val="1"/>
    <wne:hash wne:val="32153414"/>
  </wne:recipientData>
  <wne:recipientData>
    <wne:active wne:val="1"/>
    <wne:hash wne:val="1960541899"/>
  </wne:recipientData>
  <wne:recipientData>
    <wne:active wne:val="1"/>
    <wne:hash wne:val="1383463101"/>
  </wne:recipientData>
  <wne:recipientData>
    <wne:active wne:val="1"/>
    <wne:hash wne:val="-1427038645"/>
  </wne:recipientData>
  <wne:recipientData>
    <wne:active wne:val="1"/>
    <wne:hash wne:val="-1323675017"/>
  </wne:recipientData>
  <wne:recipientData>
    <wne:active wne:val="1"/>
    <wne:hash wne:val="1706351555"/>
  </wne:recipientData>
  <wne:recipientData>
    <wne:active wne:val="1"/>
    <wne:hash wne:val="-1297276464"/>
  </wne:recipientData>
  <wne:recipientData>
    <wne:active wne:val="1"/>
    <wne:hash wne:val="-1261461611"/>
  </wne:recipientData>
  <wne:recipientData>
    <wne:active wne:val="1"/>
    <wne:hash wne:val="1986922489"/>
  </wne:recipientData>
  <wne:recipientData>
    <wne:active wne:val="1"/>
    <wne:hash wne:val="1048999578"/>
  </wne:recipientData>
  <wne:recipientData>
    <wne:active wne:val="1"/>
    <wne:hash wne:val="899985371"/>
  </wne:recipientData>
  <wne:recipientData>
    <wne:active wne:val="1"/>
    <wne:hash wne:val="-127461140"/>
  </wne:recipientData>
  <wne:recipientData>
    <wne:active wne:val="1"/>
    <wne:hash wne:val="1560088193"/>
  </wne:recipientData>
  <wne:recipientData>
    <wne:active wne:val="1"/>
    <wne:hash wne:val="-1155335938"/>
  </wne:recipientData>
  <wne:recipientData>
    <wne:active wne:val="1"/>
    <wne:hash wne:val="2021187301"/>
  </wne:recipientData>
  <wne:recipientData>
    <wne:active wne:val="1"/>
    <wne:hash wne:val="988644111"/>
  </wne:recipientData>
  <wne:recipientData>
    <wne:active wne:val="1"/>
    <wne:hash wne:val="-68256663"/>
  </wne:recipientData>
  <wne:recipientData>
    <wne:active wne:val="1"/>
    <wne:hash wne:val="-465034000"/>
  </wne:recipientData>
  <wne:recipientData>
    <wne:active wne:val="1"/>
    <wne:hash wne:val="-2058424758"/>
  </wne:recipientData>
  <wne:recipientData>
    <wne:active wne:val="1"/>
    <wne:hash wne:val="1739158333"/>
  </wne:recipientData>
  <wne:recipientData>
    <wne:active wne:val="1"/>
    <wne:hash wne:val="1849319269"/>
  </wne:recipientData>
  <wne:recipientData>
    <wne:active wne:val="1"/>
    <wne:hash wne:val="-1577657194"/>
  </wne:recipientData>
  <wne:recipientData>
    <wne:active wne:val="1"/>
    <wne:hash wne:val="830911779"/>
  </wne:recipientData>
  <wne:recipientData>
    <wne:active wne:val="1"/>
    <wne:hash wne:val="-1495914581"/>
  </wne:recipientData>
  <wne:recipientData>
    <wne:active wne:val="1"/>
    <wne:hash wne:val="-469577475"/>
  </wne:recipientData>
  <wne:recipientData>
    <wne:active wne:val="1"/>
    <wne:hash wne:val="-861062422"/>
  </wne:recipientData>
  <wne:recipientData>
    <wne:active wne:val="1"/>
    <wne:hash wne:val="229283119"/>
  </wne:recipientData>
  <wne:recipientData>
    <wne:active wne:val="1"/>
    <wne:hash wne:val="931765221"/>
  </wne:recipientData>
  <wne:recipientData>
    <wne:active wne:val="1"/>
    <wne:hash wne:val="1084405291"/>
  </wne:recipientData>
  <wne:recipientData>
    <wne:active wne:val="1"/>
    <wne:hash wne:val="1359159051"/>
  </wne:recipientData>
  <wne:recipientData>
    <wne:active wne:val="1"/>
    <wne:hash wne:val="2122064742"/>
  </wne:recipientData>
  <wne:recipientData>
    <wne:active wne:val="1"/>
    <wne:hash wne:val="-1067341947"/>
  </wne:recipientData>
  <wne:recipientData>
    <wne:active wne:val="1"/>
    <wne:hash wne:val="768996375"/>
  </wne:recipientData>
  <wne:recipientData>
    <wne:active wne:val="1"/>
    <wne:hash wne:val="936933286"/>
  </wne:recipientData>
  <wne:recipientData>
    <wne:active wne:val="1"/>
    <wne:hash wne:val="-32442970"/>
  </wne:recipientData>
  <wne:recipientData>
    <wne:active wne:val="1"/>
    <wne:hash wne:val="748889438"/>
  </wne:recipientData>
  <wne:recipientData>
    <wne:active wne:val="1"/>
    <wne:hash wne:val="1469963801"/>
  </wne:recipientData>
  <wne:recipientData>
    <wne:active wne:val="1"/>
    <wne:hash wne:val="679991295"/>
  </wne:recipientData>
  <wne:recipientData>
    <wne:active wne:val="1"/>
    <wne:hash wne:val="-1574036784"/>
  </wne:recipientData>
  <wne:recipientData>
    <wne:active wne:val="1"/>
    <wne:hash wne:val="1757508823"/>
  </wne:recipientData>
  <wne:recipientData>
    <wne:active wne:val="1"/>
    <wne:hash wne:val="737264903"/>
  </wne:recipientData>
  <wne:recipientData>
    <wne:active wne:val="1"/>
    <wne:hash wne:val="-1484382713"/>
  </wne:recipientData>
  <wne:recipientData>
    <wne:active wne:val="1"/>
    <wne:hash wne:val="566016515"/>
  </wne:recipientData>
  <wne:recipientData>
    <wne:active wne:val="1"/>
    <wne:hash wne:val="505399940"/>
  </wne:recipientData>
  <wne:recipientData>
    <wne:active wne:val="1"/>
    <wne:hash wne:val="1164934186"/>
  </wne:recipientData>
  <wne:recipientData>
    <wne:active wne:val="1"/>
    <wne:hash wne:val="946752770"/>
  </wne:recipientData>
  <wne:recipientData>
    <wne:active wne:val="1"/>
    <wne:hash wne:val="-2125940816"/>
  </wne:recipientData>
  <wne:recipientData>
    <wne:active wne:val="1"/>
    <wne:hash wne:val="270285605"/>
  </wne:recipientData>
  <wne:recipientData>
    <wne:active wne:val="1"/>
    <wne:hash wne:val="1192718493"/>
  </wne:recipientData>
  <wne:recipientData>
    <wne:active wne:val="1"/>
    <wne:hash wne:val="826236489"/>
  </wne:recipientData>
  <wne:recipientData>
    <wne:active wne:val="1"/>
    <wne:hash wne:val="-209074407"/>
  </wne:recipientData>
  <wne:recipientData>
    <wne:active wne:val="1"/>
    <wne:hash wne:val="-2093827938"/>
  </wne:recipientData>
  <wne:recipientData>
    <wne:active wne:val="1"/>
    <wne:hash wne:val="-359410787"/>
  </wne:recipientData>
  <wne:recipientData>
    <wne:active wne:val="1"/>
    <wne:hash wne:val="-1169438621"/>
  </wne:recipientData>
  <wne:recipientData>
    <wne:active wne:val="1"/>
    <wne:hash wne:val="202723339"/>
  </wne:recipientData>
  <wne:recipientData>
    <wne:active wne:val="1"/>
    <wne:hash wne:val="-1879648280"/>
  </wne:recipientData>
  <wne:recipientData>
    <wne:active wne:val="1"/>
    <wne:hash wne:val="-488578932"/>
  </wne:recipientData>
  <wne:recipientData>
    <wne:active wne:val="1"/>
    <wne:hash wne:val="-2029293077"/>
  </wne:recipientData>
  <wne:recipientData>
    <wne:active wne:val="1"/>
    <wne:hash wne:val="-620963826"/>
  </wne:recipientData>
  <wne:recipientData>
    <wne:active wne:val="1"/>
    <wne:hash wne:val="-1917100249"/>
  </wne:recipientData>
  <wne:recipientData>
    <wne:active wne:val="1"/>
    <wne:hash wne:val="164056415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Documents and Settings\sdock.ENGAGE\Desktop\opps13-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opps13-14$'` "/>
    <w:odso>
      <w:fieldMapData>
        <w:column w:val="0"/>
        <w:lid w:val="en-US"/>
      </w:fieldMapData>
      <w:fieldMapData>
        <w:type w:val="dbColumn"/>
        <w:name w:val="Title"/>
        <w:mappedName w:val="Courtesy Title"/>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22"/>
        <w:lid w:val="en-US"/>
      </w:fieldMapData>
      <w:fieldMapData>
        <w:type w:val="dbColumn"/>
        <w:name w:val="Address2"/>
        <w:mappedName w:val="Address 2"/>
        <w:column w:val="23"/>
        <w:lid w:val="en-US"/>
      </w:fieldMapData>
      <w:fieldMapData>
        <w:column w:val="0"/>
        <w:lid w:val="en-US"/>
      </w:fieldMapData>
      <w:fieldMapData>
        <w:column w:val="0"/>
        <w:lid w:val="en-US"/>
      </w:fieldMapData>
      <w:fieldMapData>
        <w:type w:val="dbColumn"/>
        <w:name w:val="PostCode"/>
        <w:mappedName w:val="Postal Code"/>
        <w:column w:val="28"/>
        <w:lid w:val="en-US"/>
      </w:fieldMapData>
      <w:fieldMapData>
        <w:type w:val="dbColumn"/>
        <w:name w:val="Country"/>
        <w:mappedName w:val="Country or Region"/>
        <w:column w:val="2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Department"/>
        <w:mappedName w:val="Department"/>
        <w:column w:val="21"/>
        <w:lid w:val="en-US"/>
      </w:fieldMapData>
      <w:recipientData r:id="rId1"/>
    </w:odso>
  </w:mailMerge>
  <w:documentProtection w:edit="forms" w:enforcement="0"/>
  <w:defaultTabStop w:val="720"/>
  <w:drawingGridHorizontalSpacing w:val="120"/>
  <w:displayHorizontalDrawingGridEvery w:val="2"/>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6"/>
    <w:rsid w:val="0000201B"/>
    <w:rsid w:val="00032962"/>
    <w:rsid w:val="00043E34"/>
    <w:rsid w:val="000609A3"/>
    <w:rsid w:val="000678FF"/>
    <w:rsid w:val="00081298"/>
    <w:rsid w:val="00082A3C"/>
    <w:rsid w:val="00086C66"/>
    <w:rsid w:val="00093F33"/>
    <w:rsid w:val="000A0187"/>
    <w:rsid w:val="000A0799"/>
    <w:rsid w:val="000A19F3"/>
    <w:rsid w:val="000A5D7E"/>
    <w:rsid w:val="000C5F78"/>
    <w:rsid w:val="00106E33"/>
    <w:rsid w:val="001136FB"/>
    <w:rsid w:val="00133D05"/>
    <w:rsid w:val="0014478C"/>
    <w:rsid w:val="0017791F"/>
    <w:rsid w:val="001A2888"/>
    <w:rsid w:val="001A3D54"/>
    <w:rsid w:val="001B4F82"/>
    <w:rsid w:val="001E067D"/>
    <w:rsid w:val="00204628"/>
    <w:rsid w:val="00224EF7"/>
    <w:rsid w:val="00256752"/>
    <w:rsid w:val="00256C2F"/>
    <w:rsid w:val="0026275C"/>
    <w:rsid w:val="002770A2"/>
    <w:rsid w:val="002A1392"/>
    <w:rsid w:val="002A2524"/>
    <w:rsid w:val="002B3563"/>
    <w:rsid w:val="002C6F00"/>
    <w:rsid w:val="002D163C"/>
    <w:rsid w:val="002D55D1"/>
    <w:rsid w:val="002E418C"/>
    <w:rsid w:val="002F2847"/>
    <w:rsid w:val="00306BA4"/>
    <w:rsid w:val="0031404B"/>
    <w:rsid w:val="0033658D"/>
    <w:rsid w:val="00353880"/>
    <w:rsid w:val="00355610"/>
    <w:rsid w:val="00357F17"/>
    <w:rsid w:val="0036501B"/>
    <w:rsid w:val="003654C8"/>
    <w:rsid w:val="003660F7"/>
    <w:rsid w:val="00375FCA"/>
    <w:rsid w:val="003774EC"/>
    <w:rsid w:val="0039339B"/>
    <w:rsid w:val="003B799B"/>
    <w:rsid w:val="00401016"/>
    <w:rsid w:val="00404ED5"/>
    <w:rsid w:val="004055D7"/>
    <w:rsid w:val="00406E85"/>
    <w:rsid w:val="00421A33"/>
    <w:rsid w:val="00421EFB"/>
    <w:rsid w:val="00447521"/>
    <w:rsid w:val="00453014"/>
    <w:rsid w:val="00457CBA"/>
    <w:rsid w:val="00477310"/>
    <w:rsid w:val="0048672D"/>
    <w:rsid w:val="004900DC"/>
    <w:rsid w:val="00494F3D"/>
    <w:rsid w:val="004A00E6"/>
    <w:rsid w:val="004A65D9"/>
    <w:rsid w:val="004B6E76"/>
    <w:rsid w:val="004B740A"/>
    <w:rsid w:val="004C0C56"/>
    <w:rsid w:val="004D34FC"/>
    <w:rsid w:val="004D5215"/>
    <w:rsid w:val="004E414A"/>
    <w:rsid w:val="004E57A4"/>
    <w:rsid w:val="004F3BDC"/>
    <w:rsid w:val="004F7248"/>
    <w:rsid w:val="00500E9D"/>
    <w:rsid w:val="00506266"/>
    <w:rsid w:val="005330B8"/>
    <w:rsid w:val="0054019E"/>
    <w:rsid w:val="00545CC2"/>
    <w:rsid w:val="005601A1"/>
    <w:rsid w:val="0056031C"/>
    <w:rsid w:val="0057658E"/>
    <w:rsid w:val="005775A9"/>
    <w:rsid w:val="00577D92"/>
    <w:rsid w:val="00582EB9"/>
    <w:rsid w:val="005A349A"/>
    <w:rsid w:val="005A53F3"/>
    <w:rsid w:val="005C4B88"/>
    <w:rsid w:val="005C4D36"/>
    <w:rsid w:val="005D6A88"/>
    <w:rsid w:val="005E3351"/>
    <w:rsid w:val="005F326B"/>
    <w:rsid w:val="00617850"/>
    <w:rsid w:val="00645B2E"/>
    <w:rsid w:val="00646AE3"/>
    <w:rsid w:val="0064725D"/>
    <w:rsid w:val="00651C7C"/>
    <w:rsid w:val="00654BF8"/>
    <w:rsid w:val="006551B6"/>
    <w:rsid w:val="006B47ED"/>
    <w:rsid w:val="006C3EB5"/>
    <w:rsid w:val="006D14B7"/>
    <w:rsid w:val="006D723E"/>
    <w:rsid w:val="006E7FAA"/>
    <w:rsid w:val="006F548E"/>
    <w:rsid w:val="007059DC"/>
    <w:rsid w:val="0071096C"/>
    <w:rsid w:val="0072728A"/>
    <w:rsid w:val="00757ADD"/>
    <w:rsid w:val="00760A55"/>
    <w:rsid w:val="00783273"/>
    <w:rsid w:val="00785F44"/>
    <w:rsid w:val="007A0424"/>
    <w:rsid w:val="007A1934"/>
    <w:rsid w:val="007A1BB2"/>
    <w:rsid w:val="007A432B"/>
    <w:rsid w:val="007B07CF"/>
    <w:rsid w:val="007B4054"/>
    <w:rsid w:val="007E7A94"/>
    <w:rsid w:val="00801E32"/>
    <w:rsid w:val="0080492B"/>
    <w:rsid w:val="00805335"/>
    <w:rsid w:val="00806AC6"/>
    <w:rsid w:val="00807310"/>
    <w:rsid w:val="00821B92"/>
    <w:rsid w:val="008249FD"/>
    <w:rsid w:val="00830744"/>
    <w:rsid w:val="008309C1"/>
    <w:rsid w:val="00831706"/>
    <w:rsid w:val="00832434"/>
    <w:rsid w:val="0084110E"/>
    <w:rsid w:val="00842EF1"/>
    <w:rsid w:val="00864CAC"/>
    <w:rsid w:val="00870393"/>
    <w:rsid w:val="00890796"/>
    <w:rsid w:val="008B7B28"/>
    <w:rsid w:val="008C62D4"/>
    <w:rsid w:val="00902862"/>
    <w:rsid w:val="0090539C"/>
    <w:rsid w:val="009072B8"/>
    <w:rsid w:val="00917411"/>
    <w:rsid w:val="009251A9"/>
    <w:rsid w:val="0092538D"/>
    <w:rsid w:val="0093228B"/>
    <w:rsid w:val="00945F7E"/>
    <w:rsid w:val="0097761F"/>
    <w:rsid w:val="009C7C0D"/>
    <w:rsid w:val="009D7878"/>
    <w:rsid w:val="009D7CFC"/>
    <w:rsid w:val="009F02C3"/>
    <w:rsid w:val="009F2710"/>
    <w:rsid w:val="009F5B20"/>
    <w:rsid w:val="009F61D5"/>
    <w:rsid w:val="00A01C52"/>
    <w:rsid w:val="00A04BD4"/>
    <w:rsid w:val="00A121F1"/>
    <w:rsid w:val="00A14DC6"/>
    <w:rsid w:val="00A20950"/>
    <w:rsid w:val="00A2788D"/>
    <w:rsid w:val="00A62A83"/>
    <w:rsid w:val="00A94FB7"/>
    <w:rsid w:val="00A97EBC"/>
    <w:rsid w:val="00AB0A8C"/>
    <w:rsid w:val="00AE1983"/>
    <w:rsid w:val="00AF243B"/>
    <w:rsid w:val="00B147E6"/>
    <w:rsid w:val="00B24D87"/>
    <w:rsid w:val="00B3661B"/>
    <w:rsid w:val="00B40802"/>
    <w:rsid w:val="00B512E4"/>
    <w:rsid w:val="00B5585F"/>
    <w:rsid w:val="00B72469"/>
    <w:rsid w:val="00B74261"/>
    <w:rsid w:val="00B822D5"/>
    <w:rsid w:val="00B96429"/>
    <w:rsid w:val="00BB340C"/>
    <w:rsid w:val="00BB3E74"/>
    <w:rsid w:val="00BC7317"/>
    <w:rsid w:val="00BE0145"/>
    <w:rsid w:val="00C02DC2"/>
    <w:rsid w:val="00C05FB3"/>
    <w:rsid w:val="00C10724"/>
    <w:rsid w:val="00C3409F"/>
    <w:rsid w:val="00C410BB"/>
    <w:rsid w:val="00C522E5"/>
    <w:rsid w:val="00C56CDA"/>
    <w:rsid w:val="00C7083A"/>
    <w:rsid w:val="00C71EED"/>
    <w:rsid w:val="00C80773"/>
    <w:rsid w:val="00C8600C"/>
    <w:rsid w:val="00C95E39"/>
    <w:rsid w:val="00C9758D"/>
    <w:rsid w:val="00CD6A2A"/>
    <w:rsid w:val="00D02FC9"/>
    <w:rsid w:val="00D04F9F"/>
    <w:rsid w:val="00D06784"/>
    <w:rsid w:val="00D41BBC"/>
    <w:rsid w:val="00D45A72"/>
    <w:rsid w:val="00D63189"/>
    <w:rsid w:val="00D71D90"/>
    <w:rsid w:val="00DA29C5"/>
    <w:rsid w:val="00DD685D"/>
    <w:rsid w:val="00DF3152"/>
    <w:rsid w:val="00E11AFA"/>
    <w:rsid w:val="00E20DD2"/>
    <w:rsid w:val="00E24FB7"/>
    <w:rsid w:val="00E251A7"/>
    <w:rsid w:val="00E41799"/>
    <w:rsid w:val="00E64D21"/>
    <w:rsid w:val="00E7227B"/>
    <w:rsid w:val="00E75976"/>
    <w:rsid w:val="00E81997"/>
    <w:rsid w:val="00EA1EE4"/>
    <w:rsid w:val="00EB3ABA"/>
    <w:rsid w:val="00EB3B5D"/>
    <w:rsid w:val="00EC24BA"/>
    <w:rsid w:val="00EF2825"/>
    <w:rsid w:val="00F01A9D"/>
    <w:rsid w:val="00F10F3E"/>
    <w:rsid w:val="00F169A9"/>
    <w:rsid w:val="00F26091"/>
    <w:rsid w:val="00F2690E"/>
    <w:rsid w:val="00F35593"/>
    <w:rsid w:val="00F42448"/>
    <w:rsid w:val="00F42F31"/>
    <w:rsid w:val="00F5598B"/>
    <w:rsid w:val="00F81F13"/>
    <w:rsid w:val="00F96D50"/>
    <w:rsid w:val="00FB2FEE"/>
    <w:rsid w:val="0254CDA5"/>
    <w:rsid w:val="0438F9CD"/>
    <w:rsid w:val="04F78947"/>
    <w:rsid w:val="0567E861"/>
    <w:rsid w:val="0B22EAE3"/>
    <w:rsid w:val="0BBD3C6C"/>
    <w:rsid w:val="0BF9DD58"/>
    <w:rsid w:val="0FD7DE7E"/>
    <w:rsid w:val="12F3441F"/>
    <w:rsid w:val="14721F7B"/>
    <w:rsid w:val="1E358173"/>
    <w:rsid w:val="219CC646"/>
    <w:rsid w:val="2243EAC2"/>
    <w:rsid w:val="29F5EE45"/>
    <w:rsid w:val="2FDA8130"/>
    <w:rsid w:val="31765191"/>
    <w:rsid w:val="31FD3260"/>
    <w:rsid w:val="326D566A"/>
    <w:rsid w:val="33E219D1"/>
    <w:rsid w:val="34ADF253"/>
    <w:rsid w:val="3759064E"/>
    <w:rsid w:val="3926DC8C"/>
    <w:rsid w:val="3AE8BCED"/>
    <w:rsid w:val="3C10F6CA"/>
    <w:rsid w:val="3E5EDCB8"/>
    <w:rsid w:val="419462E1"/>
    <w:rsid w:val="434EE7CE"/>
    <w:rsid w:val="461C06CA"/>
    <w:rsid w:val="467E07EF"/>
    <w:rsid w:val="47D37EBA"/>
    <w:rsid w:val="4C0DF237"/>
    <w:rsid w:val="4C6F0547"/>
    <w:rsid w:val="50529CE5"/>
    <w:rsid w:val="50F53FCE"/>
    <w:rsid w:val="5347A19B"/>
    <w:rsid w:val="56E055FC"/>
    <w:rsid w:val="577DD9D1"/>
    <w:rsid w:val="58D45D46"/>
    <w:rsid w:val="5E139529"/>
    <w:rsid w:val="5E9DA175"/>
    <w:rsid w:val="5FC8F7CF"/>
    <w:rsid w:val="61459DF8"/>
    <w:rsid w:val="6262172F"/>
    <w:rsid w:val="660A76DB"/>
    <w:rsid w:val="6735ED2B"/>
    <w:rsid w:val="68AA1EE7"/>
    <w:rsid w:val="694EAAC7"/>
    <w:rsid w:val="6BB19C27"/>
    <w:rsid w:val="6BEC5093"/>
    <w:rsid w:val="713EF965"/>
    <w:rsid w:val="71C9BD34"/>
    <w:rsid w:val="72BF1A78"/>
    <w:rsid w:val="74D37FEC"/>
    <w:rsid w:val="750B4869"/>
    <w:rsid w:val="750C9E6D"/>
    <w:rsid w:val="750D1D4E"/>
    <w:rsid w:val="774437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92714FF"/>
  <w15:docId w15:val="{FF408E91-2E0A-4203-A50B-4E085D03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A3C"/>
    <w:rPr>
      <w:sz w:val="24"/>
      <w:szCs w:val="24"/>
      <w:lang w:eastAsia="en-US"/>
    </w:rPr>
  </w:style>
  <w:style w:type="paragraph" w:styleId="Heading1">
    <w:name w:val="heading 1"/>
    <w:basedOn w:val="Normal"/>
    <w:next w:val="Normal"/>
    <w:qFormat/>
    <w:rsid w:val="00082A3C"/>
    <w:pPr>
      <w:keepNext/>
      <w:outlineLvl w:val="0"/>
    </w:pPr>
    <w:rPr>
      <w:rFonts w:ascii="Tahoma" w:hAnsi="Tahoma" w:cs="Tahoma"/>
      <w:b/>
      <w:bCs/>
      <w:sz w:val="22"/>
    </w:rPr>
  </w:style>
  <w:style w:type="paragraph" w:styleId="Heading2">
    <w:name w:val="heading 2"/>
    <w:basedOn w:val="Normal"/>
    <w:next w:val="Normal"/>
    <w:qFormat/>
    <w:rsid w:val="00082A3C"/>
    <w:pPr>
      <w:keepNext/>
      <w:spacing w:line="360" w:lineRule="auto"/>
      <w:outlineLvl w:val="1"/>
    </w:pPr>
    <w:rPr>
      <w:rFonts w:ascii="Arial" w:hAnsi="Arial" w:cs="Arial"/>
      <w:sz w:val="22"/>
    </w:rPr>
  </w:style>
  <w:style w:type="paragraph" w:styleId="Heading3">
    <w:name w:val="heading 3"/>
    <w:basedOn w:val="Normal"/>
    <w:next w:val="Normal"/>
    <w:qFormat/>
    <w:rsid w:val="00082A3C"/>
    <w:pPr>
      <w:keepNext/>
      <w:ind w:left="5040" w:firstLine="720"/>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2A3C"/>
    <w:pPr>
      <w:jc w:val="center"/>
    </w:pPr>
    <w:rPr>
      <w:rFonts w:ascii="Tahoma" w:hAnsi="Tahoma" w:cs="Tahoma"/>
      <w:b/>
      <w:bCs/>
      <w:sz w:val="28"/>
    </w:rPr>
  </w:style>
  <w:style w:type="paragraph" w:styleId="BodyText">
    <w:name w:val="Body Text"/>
    <w:basedOn w:val="Normal"/>
    <w:rsid w:val="00082A3C"/>
    <w:rPr>
      <w:rFonts w:ascii="Tahoma" w:hAnsi="Tahoma" w:cs="Tahoma"/>
      <w:sz w:val="22"/>
    </w:rPr>
  </w:style>
  <w:style w:type="paragraph" w:styleId="Footer">
    <w:name w:val="footer"/>
    <w:basedOn w:val="Normal"/>
    <w:rsid w:val="00082A3C"/>
    <w:pPr>
      <w:tabs>
        <w:tab w:val="center" w:pos="4320"/>
        <w:tab w:val="right" w:pos="8640"/>
      </w:tabs>
    </w:pPr>
  </w:style>
  <w:style w:type="character" w:styleId="PageNumber">
    <w:name w:val="page number"/>
    <w:basedOn w:val="DefaultParagraphFont"/>
    <w:rsid w:val="00082A3C"/>
  </w:style>
  <w:style w:type="paragraph" w:styleId="BodyText2">
    <w:name w:val="Body Text 2"/>
    <w:basedOn w:val="Normal"/>
    <w:rsid w:val="00082A3C"/>
    <w:rPr>
      <w:rFonts w:ascii="Arial" w:hAnsi="Arial" w:cs="Arial"/>
      <w:b/>
      <w:bCs/>
      <w:sz w:val="22"/>
    </w:rPr>
  </w:style>
  <w:style w:type="paragraph" w:styleId="FootnoteText">
    <w:name w:val="footnote text"/>
    <w:basedOn w:val="Normal"/>
    <w:semiHidden/>
    <w:rsid w:val="00082A3C"/>
    <w:rPr>
      <w:sz w:val="20"/>
      <w:szCs w:val="20"/>
    </w:rPr>
  </w:style>
  <w:style w:type="character" w:styleId="FootnoteReference">
    <w:name w:val="footnote reference"/>
    <w:semiHidden/>
    <w:rsid w:val="00082A3C"/>
    <w:rPr>
      <w:vertAlign w:val="superscript"/>
    </w:rPr>
  </w:style>
  <w:style w:type="paragraph" w:styleId="Header">
    <w:name w:val="header"/>
    <w:basedOn w:val="Normal"/>
    <w:link w:val="HeaderChar"/>
    <w:uiPriority w:val="99"/>
    <w:rsid w:val="00082A3C"/>
    <w:pPr>
      <w:tabs>
        <w:tab w:val="center" w:pos="4320"/>
        <w:tab w:val="right" w:pos="8640"/>
      </w:tabs>
    </w:pPr>
  </w:style>
  <w:style w:type="character" w:styleId="Hyperlink">
    <w:name w:val="Hyperlink"/>
    <w:rsid w:val="00082A3C"/>
    <w:rPr>
      <w:color w:val="0000FF"/>
      <w:u w:val="single"/>
    </w:rPr>
  </w:style>
  <w:style w:type="paragraph" w:customStyle="1" w:styleId="Form">
    <w:name w:val="Form"/>
    <w:basedOn w:val="NormalWeb"/>
    <w:rsid w:val="00082A3C"/>
    <w:pPr>
      <w:spacing w:after="160"/>
    </w:pPr>
    <w:rPr>
      <w:rFonts w:ascii="Arial" w:hAnsi="Arial" w:cs="Arial"/>
      <w:bCs/>
      <w:sz w:val="22"/>
    </w:rPr>
  </w:style>
  <w:style w:type="paragraph" w:styleId="NormalWeb">
    <w:name w:val="Normal (Web)"/>
    <w:basedOn w:val="Normal"/>
    <w:uiPriority w:val="99"/>
    <w:rsid w:val="00082A3C"/>
  </w:style>
  <w:style w:type="character" w:styleId="FollowedHyperlink">
    <w:name w:val="FollowedHyperlink"/>
    <w:rsid w:val="00082A3C"/>
    <w:rPr>
      <w:color w:val="800080"/>
      <w:u w:val="single"/>
    </w:rPr>
  </w:style>
  <w:style w:type="paragraph" w:styleId="BalloonText">
    <w:name w:val="Balloon Text"/>
    <w:basedOn w:val="Normal"/>
    <w:link w:val="BalloonTextChar"/>
    <w:rsid w:val="00A62A83"/>
    <w:rPr>
      <w:rFonts w:ascii="Tahoma" w:hAnsi="Tahoma" w:cs="Tahoma"/>
      <w:sz w:val="16"/>
      <w:szCs w:val="16"/>
    </w:rPr>
  </w:style>
  <w:style w:type="character" w:customStyle="1" w:styleId="BalloonTextChar">
    <w:name w:val="Balloon Text Char"/>
    <w:link w:val="BalloonText"/>
    <w:rsid w:val="00A62A83"/>
    <w:rPr>
      <w:rFonts w:ascii="Tahoma" w:hAnsi="Tahoma" w:cs="Tahoma"/>
      <w:sz w:val="16"/>
      <w:szCs w:val="16"/>
      <w:lang w:eastAsia="en-US"/>
    </w:rPr>
  </w:style>
  <w:style w:type="table" w:styleId="TableGrid">
    <w:name w:val="Table Grid"/>
    <w:basedOn w:val="TableNormal"/>
    <w:uiPriority w:val="59"/>
    <w:rsid w:val="00C860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D55D1"/>
    <w:pPr>
      <w:spacing w:after="160" w:line="259" w:lineRule="auto"/>
      <w:ind w:left="720"/>
      <w:contextualSpacing/>
    </w:pPr>
    <w:rPr>
      <w:rFonts w:asciiTheme="minorHAnsi" w:eastAsiaTheme="minorEastAsia" w:hAnsiTheme="minorHAnsi" w:cstheme="minorBidi"/>
      <w:sz w:val="22"/>
      <w:szCs w:val="22"/>
      <w:lang w:val="en-US" w:eastAsia="ja-JP"/>
    </w:rPr>
  </w:style>
  <w:style w:type="paragraph" w:styleId="ListBullet">
    <w:name w:val="List Bullet"/>
    <w:basedOn w:val="Normal"/>
    <w:rsid w:val="00404ED5"/>
    <w:pPr>
      <w:numPr>
        <w:numId w:val="12"/>
      </w:numPr>
    </w:pPr>
    <w:rPr>
      <w:rFonts w:ascii="Arial" w:hAnsi="Arial" w:cs="Arial"/>
      <w:sz w:val="28"/>
      <w:szCs w:val="20"/>
      <w:lang w:eastAsia="en-GB"/>
    </w:rPr>
  </w:style>
  <w:style w:type="character" w:customStyle="1" w:styleId="A2">
    <w:name w:val="A2"/>
    <w:uiPriority w:val="99"/>
    <w:rsid w:val="00404ED5"/>
    <w:rPr>
      <w:rFonts w:cs="Foco"/>
      <w:color w:val="000000"/>
      <w:sz w:val="22"/>
      <w:szCs w:val="22"/>
    </w:rPr>
  </w:style>
  <w:style w:type="character" w:customStyle="1" w:styleId="A3">
    <w:name w:val="A3"/>
    <w:uiPriority w:val="99"/>
    <w:rsid w:val="00404ED5"/>
    <w:rPr>
      <w:rFonts w:cs="Foco"/>
      <w:color w:val="000000"/>
      <w:sz w:val="12"/>
      <w:szCs w:val="12"/>
    </w:rPr>
  </w:style>
  <w:style w:type="character" w:customStyle="1" w:styleId="HeaderChar">
    <w:name w:val="Header Char"/>
    <w:basedOn w:val="DefaultParagraphFont"/>
    <w:link w:val="Header"/>
    <w:uiPriority w:val="99"/>
    <w:rsid w:val="0026275C"/>
    <w:rPr>
      <w:sz w:val="24"/>
      <w:szCs w:val="24"/>
      <w:lang w:eastAsia="en-US"/>
    </w:rPr>
  </w:style>
  <w:style w:type="paragraph" w:customStyle="1" w:styleId="paragraph">
    <w:name w:val="paragraph"/>
    <w:basedOn w:val="Normal"/>
    <w:rsid w:val="00870393"/>
    <w:pPr>
      <w:spacing w:before="100" w:beforeAutospacing="1" w:after="100" w:afterAutospacing="1"/>
    </w:pPr>
    <w:rPr>
      <w:lang w:eastAsia="en-GB"/>
    </w:rPr>
  </w:style>
  <w:style w:type="character" w:customStyle="1" w:styleId="normaltextrun">
    <w:name w:val="normaltextrun"/>
    <w:basedOn w:val="DefaultParagraphFont"/>
    <w:rsid w:val="00870393"/>
  </w:style>
  <w:style w:type="character" w:customStyle="1" w:styleId="eop">
    <w:name w:val="eop"/>
    <w:basedOn w:val="DefaultParagraphFont"/>
    <w:rsid w:val="005C4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76546">
      <w:bodyDiv w:val="1"/>
      <w:marLeft w:val="0"/>
      <w:marRight w:val="0"/>
      <w:marTop w:val="0"/>
      <w:marBottom w:val="0"/>
      <w:divBdr>
        <w:top w:val="none" w:sz="0" w:space="0" w:color="auto"/>
        <w:left w:val="none" w:sz="0" w:space="0" w:color="auto"/>
        <w:bottom w:val="none" w:sz="0" w:space="0" w:color="auto"/>
        <w:right w:val="none" w:sz="0" w:space="0" w:color="auto"/>
      </w:divBdr>
    </w:div>
    <w:div w:id="596182598">
      <w:bodyDiv w:val="1"/>
      <w:marLeft w:val="0"/>
      <w:marRight w:val="0"/>
      <w:marTop w:val="0"/>
      <w:marBottom w:val="0"/>
      <w:divBdr>
        <w:top w:val="none" w:sz="0" w:space="0" w:color="auto"/>
        <w:left w:val="none" w:sz="0" w:space="0" w:color="auto"/>
        <w:bottom w:val="none" w:sz="0" w:space="0" w:color="auto"/>
        <w:right w:val="none" w:sz="0" w:space="0" w:color="auto"/>
      </w:divBdr>
    </w:div>
    <w:div w:id="727924926">
      <w:bodyDiv w:val="1"/>
      <w:marLeft w:val="0"/>
      <w:marRight w:val="0"/>
      <w:marTop w:val="0"/>
      <w:marBottom w:val="0"/>
      <w:divBdr>
        <w:top w:val="none" w:sz="0" w:space="0" w:color="auto"/>
        <w:left w:val="none" w:sz="0" w:space="0" w:color="auto"/>
        <w:bottom w:val="none" w:sz="0" w:space="0" w:color="auto"/>
        <w:right w:val="none" w:sz="0" w:space="0" w:color="auto"/>
      </w:divBdr>
    </w:div>
    <w:div w:id="1177690109">
      <w:bodyDiv w:val="1"/>
      <w:marLeft w:val="0"/>
      <w:marRight w:val="0"/>
      <w:marTop w:val="0"/>
      <w:marBottom w:val="0"/>
      <w:divBdr>
        <w:top w:val="none" w:sz="0" w:space="0" w:color="auto"/>
        <w:left w:val="none" w:sz="0" w:space="0" w:color="auto"/>
        <w:bottom w:val="none" w:sz="0" w:space="0" w:color="auto"/>
        <w:right w:val="none" w:sz="0" w:space="0" w:color="auto"/>
      </w:divBdr>
    </w:div>
    <w:div w:id="1388914343">
      <w:bodyDiv w:val="1"/>
      <w:marLeft w:val="0"/>
      <w:marRight w:val="0"/>
      <w:marTop w:val="0"/>
      <w:marBottom w:val="0"/>
      <w:divBdr>
        <w:top w:val="none" w:sz="0" w:space="0" w:color="auto"/>
        <w:left w:val="none" w:sz="0" w:space="0" w:color="auto"/>
        <w:bottom w:val="none" w:sz="0" w:space="0" w:color="auto"/>
        <w:right w:val="none" w:sz="0" w:space="0" w:color="auto"/>
      </w:divBdr>
    </w:div>
    <w:div w:id="1685016669">
      <w:bodyDiv w:val="1"/>
      <w:marLeft w:val="0"/>
      <w:marRight w:val="0"/>
      <w:marTop w:val="0"/>
      <w:marBottom w:val="0"/>
      <w:divBdr>
        <w:top w:val="none" w:sz="0" w:space="0" w:color="auto"/>
        <w:left w:val="none" w:sz="0" w:space="0" w:color="auto"/>
        <w:bottom w:val="none" w:sz="0" w:space="0" w:color="auto"/>
        <w:right w:val="none" w:sz="0" w:space="0" w:color="auto"/>
      </w:divBdr>
    </w:div>
    <w:div w:id="169071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ing@whocaresscotland.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c8711577-3363-4857-b3be-3d0875e8db67">
      <UserInfo>
        <DisplayName/>
        <AccountId xsi:nil="true"/>
        <AccountType/>
      </UserInfo>
    </SharedWithUsers>
    <lcf76f155ced4ddcb4097134ff3c332f xmlns="1a03208e-f4b4-43ad-8629-b8b378fefa54">
      <Terms xmlns="http://schemas.microsoft.com/office/infopath/2007/PartnerControls"/>
    </lcf76f155ced4ddcb4097134ff3c332f>
    <TaxCatchAll xmlns="c8711577-3363-4857-b3be-3d0875e8db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91C0CCB59C58498340A725246F5568" ma:contentTypeVersion="18" ma:contentTypeDescription="Create a new document." ma:contentTypeScope="" ma:versionID="a07f1ccb1ee9da40f767caadbbf58b17">
  <xsd:schema xmlns:xsd="http://www.w3.org/2001/XMLSchema" xmlns:xs="http://www.w3.org/2001/XMLSchema" xmlns:p="http://schemas.microsoft.com/office/2006/metadata/properties" xmlns:ns2="1a03208e-f4b4-43ad-8629-b8b378fefa54" xmlns:ns3="c8711577-3363-4857-b3be-3d0875e8db67" targetNamespace="http://schemas.microsoft.com/office/2006/metadata/properties" ma:root="true" ma:fieldsID="59b174d45a68896f77b461d56e59ba9e" ns2:_="" ns3:_="">
    <xsd:import namespace="1a03208e-f4b4-43ad-8629-b8b378fefa54"/>
    <xsd:import namespace="c8711577-3363-4857-b3be-3d0875e8db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3208e-f4b4-43ad-8629-b8b378fef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a1146c-469d-46fa-af92-362f183e5c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711577-3363-4857-b3be-3d0875e8db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e3aa75-4148-44e0-a424-83e408082541}" ma:internalName="TaxCatchAll" ma:showField="CatchAllData" ma:web="c8711577-3363-4857-b3be-3d0875e8d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AA92E-4996-4287-BA5D-D8F1C0E34977}">
  <ds:schemaRefs>
    <ds:schemaRef ds:uri="http://schemas.microsoft.com/sharepoint/v3/contenttype/forms"/>
  </ds:schemaRefs>
</ds:datastoreItem>
</file>

<file path=customXml/itemProps2.xml><?xml version="1.0" encoding="utf-8"?>
<ds:datastoreItem xmlns:ds="http://schemas.openxmlformats.org/officeDocument/2006/customXml" ds:itemID="{71698387-AC49-44B5-9A1E-BE7B263054DF}">
  <ds:schemaRefs>
    <ds:schemaRef ds:uri="http://schemas.openxmlformats.org/officeDocument/2006/bibliography"/>
  </ds:schemaRefs>
</ds:datastoreItem>
</file>

<file path=customXml/itemProps3.xml><?xml version="1.0" encoding="utf-8"?>
<ds:datastoreItem xmlns:ds="http://schemas.openxmlformats.org/officeDocument/2006/customXml" ds:itemID="{54681FA5-27CE-4D7F-959C-665E2C934278}">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c8711577-3363-4857-b3be-3d0875e8db67"/>
    <ds:schemaRef ds:uri="http://schemas.microsoft.com/office/infopath/2007/PartnerControls"/>
    <ds:schemaRef ds:uri="1a03208e-f4b4-43ad-8629-b8b378fefa54"/>
    <ds:schemaRef ds:uri="http://www.w3.org/XML/1998/namespace"/>
  </ds:schemaRefs>
</ds:datastoreItem>
</file>

<file path=customXml/itemProps4.xml><?xml version="1.0" encoding="utf-8"?>
<ds:datastoreItem xmlns:ds="http://schemas.openxmlformats.org/officeDocument/2006/customXml" ds:itemID="{C087E0E7-6DD4-4233-B578-D41E8A70D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3208e-f4b4-43ad-8629-b8b378fefa54"/>
    <ds:schemaRef ds:uri="c8711577-3363-4857-b3be-3d0875e8d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VDS</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INT00014</dc:creator>
  <cp:keywords/>
  <cp:lastModifiedBy>Thomas Breckney</cp:lastModifiedBy>
  <cp:revision>2</cp:revision>
  <cp:lastPrinted>2022-08-22T15:05:00Z</cp:lastPrinted>
  <dcterms:created xsi:type="dcterms:W3CDTF">2025-07-01T14:08:00Z</dcterms:created>
  <dcterms:modified xsi:type="dcterms:W3CDTF">2025-07-01T14:08:00Z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0x0101000D91C0CCB59C58498340A725246F5568</vt:lpwstr>
  </property>
  <property fmtid="{D5CDD505-2E9C-101B-9397-08002B2CF9AE}" pid="3" name="Order">
    <vt:r8>352000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MediaServiceImageTags">
    <vt:lpwstr/>
  </property>
</Properties>
</file>